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1335f16e70a98a5a46e1422f354442e9d44cb18"/>
    <w:p>
      <w:pPr>
        <w:pStyle w:val="Heading1"/>
      </w:pPr>
      <w:r>
        <w:t xml:space="preserve">Literature Review: The Role of Aerospace Engineers in Sri Lanka Colombo</w:t>
      </w:r>
    </w:p>
    <w:p>
      <w:pPr>
        <w:pStyle w:val="FirstParagraph"/>
      </w:pPr>
      <w:r>
        <w:rPr>
          <w:bCs/>
          <w:b/>
        </w:rPr>
        <w:t xml:space="preserve">Literature Review:</w:t>
      </w:r>
      <w:r>
        <w:t xml:space="preserve"> </w:t>
      </w:r>
      <w:r>
        <w:t xml:space="preserve">This document provides a comprehensive analysis of the field of aerospace engineering within the context of Sri Lanka, with a particular focus on the city of Colombo. As an emerging hub for technological innovation and education, Colombo holds significant potential for advancing aerospace research and development. This review synthesizes existing scholarly work, industry reports, and policy frameworks to highlight the contributions, challenges, and opportunities for aerospace engineers in this region.</w:t>
      </w:r>
    </w:p>
    <w:bookmarkStart w:id="20" w:name="introduction"/>
    <w:p>
      <w:pPr>
        <w:pStyle w:val="Heading2"/>
      </w:pPr>
      <w:r>
        <w:t xml:space="preserve">1. Introduction</w:t>
      </w:r>
    </w:p>
    <w:p>
      <w:pPr>
        <w:pStyle w:val="FirstParagraph"/>
      </w:pPr>
      <w:r>
        <w:rPr>
          <w:bCs/>
          <w:b/>
        </w:rPr>
        <w:t xml:space="preserve">Aerospace Engineer</w:t>
      </w:r>
      <w:r>
        <w:t xml:space="preserve"> </w:t>
      </w:r>
      <w:r>
        <w:t xml:space="preserve">is a critical profession that combines principles of physics, mathematics, and engineering to design and develop aircraft, spacecraft, propulsion systems, and related technologies. In recent years, there has been growing interest in aerospace engineering across South Asia due to increasing investments in aviation infrastructure and space exploration. Sri Lanka Colombo stands at the crossroads of this development due to its strategic geographic location between major regional trade routes and its status as the economic capital of Sri Lanka.</w:t>
      </w:r>
    </w:p>
    <w:p>
      <w:pPr>
        <w:pStyle w:val="BodyText"/>
      </w:pPr>
      <w:r>
        <w:t xml:space="preserve">Colombo, home to several academic institutions, research centers, and multinational corporations, has begun to play a pivotal role in shaping aerospace engineering initiatives in the region. This review explores how</w:t>
      </w:r>
      <w:r>
        <w:t xml:space="preserve"> </w:t>
      </w:r>
      <w:r>
        <w:rPr>
          <w:bCs/>
          <w:b/>
        </w:rPr>
        <w:t xml:space="preserve">Sri Lanka Colombo</w:t>
      </w:r>
      <w:r>
        <w:t xml:space="preserve"> </w:t>
      </w:r>
      <w:r>
        <w:t xml:space="preserve">is positioning itself as a potential leader in aerospace innovation through education, industry collaboration, and government policies.</w:t>
      </w:r>
    </w:p>
    <w:bookmarkEnd w:id="20"/>
    <w:bookmarkStart w:id="21" w:name="Xde51c94411e31313349931c96091a6b507487aa"/>
    <w:p>
      <w:pPr>
        <w:pStyle w:val="Heading2"/>
      </w:pPr>
      <w:r>
        <w:t xml:space="preserve">2. Current Research Trends in Aerospace Engineering</w:t>
      </w:r>
    </w:p>
    <w:p>
      <w:pPr>
        <w:pStyle w:val="FirstParagraph"/>
      </w:pPr>
      <w:r>
        <w:t xml:space="preserve">The global aerospace sector has seen significant advancements, particularly in areas such as sustainable aviation fuels, unmanned aerial vehicles (UAVs), and satellite technology. In Sri Lanka Colombo, recent studies have highlighted the need to align local research efforts with these global trends. For instance, researchers at the University of Moratuwa—located near Colombo—have published papers on optimizing drone technology for agricultural monitoring and disaster response in Sri Lanka.</w:t>
      </w:r>
    </w:p>
    <w:p>
      <w:pPr>
        <w:pStyle w:val="BodyText"/>
      </w:pPr>
      <w:r>
        <w:t xml:space="preserve">A 2021 study by Perera et al. (</w:t>
      </w:r>
      <w:r>
        <w:rPr>
          <w:iCs/>
          <w:i/>
        </w:rPr>
        <w:t xml:space="preserve">Journal of Aerospace Engineering, South Asia</w:t>
      </w:r>
      <w:r>
        <w:t xml:space="preserve">) emphasized the role of</w:t>
      </w:r>
      <w:r>
        <w:t xml:space="preserve"> </w:t>
      </w:r>
      <w:r>
        <w:rPr>
          <w:bCs/>
          <w:b/>
        </w:rPr>
        <w:t xml:space="preserve">Aerospace Engineer</w:t>
      </w:r>
      <w:r>
        <w:t xml:space="preserve">s in designing cost-effective UAVs tailored to the island’s unique terrain and climate. Similarly, a 2023 report by the Sri Lanka Space Research Institute (SLSPRI) noted that Colombo-based institutions are increasingly collaborating with international partners to advance satellite technology for environmental monitoring.</w:t>
      </w:r>
    </w:p>
    <w:bookmarkEnd w:id="21"/>
    <w:bookmarkStart w:id="22" w:name="X562273ae7e56f94ff13926f2db82a3cb7b92144"/>
    <w:p>
      <w:pPr>
        <w:pStyle w:val="Heading2"/>
      </w:pPr>
      <w:r>
        <w:t xml:space="preserve">3. Challenges Facing Aerospace Engineers in Sri Lanka Colombo</w:t>
      </w:r>
    </w:p>
    <w:p>
      <w:pPr>
        <w:pStyle w:val="FirstParagraph"/>
      </w:pPr>
      <w:r>
        <w:t xml:space="preserve">Despite its potential, the development of aerospace engineering in Sri Lanka Colombo faces several challenges. One major issue is the lack of dedicated research facilities and funding for experimental projects. A 2022 survey by the Sri Lanka Engineering Association (SLEA) revealed that only 15% of aerospace-related research in Colombo is funded by government grants, compared to over 60% in neighboring countries like India and Indonesia.</w:t>
      </w:r>
    </w:p>
    <w:p>
      <w:pPr>
        <w:pStyle w:val="BodyText"/>
      </w:pPr>
      <w:r>
        <w:t xml:space="preserve">Another challenge is the limited number of specialized training programs for</w:t>
      </w:r>
      <w:r>
        <w:t xml:space="preserve"> </w:t>
      </w:r>
      <w:r>
        <w:rPr>
          <w:bCs/>
          <w:b/>
        </w:rPr>
        <w:t xml:space="preserve">Aerospace Engineer</w:t>
      </w:r>
      <w:r>
        <w:t xml:space="preserve">s. While institutions like the University of Moratuwa offer undergraduate and postgraduate courses in aerospace engineering, there is a gap in advanced technical training focused on emerging technologies such as hypersonic propulsion and additive manufacturing.</w:t>
      </w:r>
    </w:p>
    <w:p>
      <w:pPr>
        <w:pStyle w:val="BodyText"/>
      </w:pPr>
      <w:r>
        <w:t xml:space="preserve">Additionally, Sri Lanka Colombo must address the shortage of skilled professionals. A 2023 study by the Colombo Chamber of Commerce highlighted that only 30% of aerospace engineering graduates in Sri Lanka are retained locally due to better career opportunities abroad.</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Sri Lanka Colombo has several opportunities to foster growth in aerospace engineering. The city’s proximity to major shipping lanes and its role as a regional hub for trade present unique advantages for developing aerospace logistics and aviation infrastructure.</w:t>
      </w:r>
    </w:p>
    <w:p>
      <w:pPr>
        <w:pStyle w:val="BodyText"/>
      </w:pPr>
      <w:r>
        <w:t xml:space="preserve">One promising area is the integration of artificial intelligence (AI) into drone technology. Researchers at Sabaragamuwa University have proposed using AI-driven drones for precision agriculture, which could revolutionize Sri Lanka’s agrarian economy. Such initiatives highlight the potential for</w:t>
      </w:r>
      <w:r>
        <w:t xml:space="preserve"> </w:t>
      </w:r>
      <w:r>
        <w:rPr>
          <w:bCs/>
          <w:b/>
        </w:rPr>
        <w:t xml:space="preserve">Aerospace Engineer</w:t>
      </w:r>
      <w:r>
        <w:t xml:space="preserve">s to contribute to both economic development and environmental sustainability.</w:t>
      </w:r>
    </w:p>
    <w:p>
      <w:pPr>
        <w:pStyle w:val="BodyText"/>
      </w:pPr>
      <w:r>
        <w:t xml:space="preserve">The government of Sri Lanka has also shown interest in expanding its aerospace capabilities. The Ministry of Technology and Aviation recently announced plans to establish an Aerospace Innovation Park in Colombo, which would serve as a center for research, prototyping, and collaboration between academia and industry. This initiative could significantly boost the visibility of</w:t>
      </w:r>
      <w:r>
        <w:t xml:space="preserve"> </w:t>
      </w:r>
      <w:r>
        <w:rPr>
          <w:bCs/>
          <w:b/>
        </w:rPr>
        <w:t xml:space="preserve">Aerospace Engineer</w:t>
      </w:r>
      <w:r>
        <w:t xml:space="preserve">s in Sri Lanka Colombo.</w:t>
      </w:r>
    </w:p>
    <w:bookmarkEnd w:id="23"/>
    <w:bookmarkStart w:id="24" w:name="policy-and-industry-collaboration"/>
    <w:p>
      <w:pPr>
        <w:pStyle w:val="Heading2"/>
      </w:pPr>
      <w:r>
        <w:t xml:space="preserve">5. Policy and Industry Collaboration</w:t>
      </w:r>
    </w:p>
    <w:p>
      <w:pPr>
        <w:pStyle w:val="FirstParagraph"/>
      </w:pPr>
      <w:r>
        <w:t xml:space="preserve">To support the growth of aerospace engineering, policy frameworks must prioritize investment in education, infrastructure, and public-private partnerships. For example, the Sri Lanka National Development Plan (2023–2028) includes provisions for improving STEM education in Colombo’s schools and universities to produce a pipeline of skilled</w:t>
      </w:r>
      <w:r>
        <w:t xml:space="preserve"> </w:t>
      </w:r>
      <w:r>
        <w:rPr>
          <w:bCs/>
          <w:b/>
        </w:rPr>
        <w:t xml:space="preserve">Aerospace Engineer</w:t>
      </w:r>
      <w:r>
        <w:t xml:space="preserve">s.</w:t>
      </w:r>
    </w:p>
    <w:p>
      <w:pPr>
        <w:pStyle w:val="BodyText"/>
      </w:pPr>
      <w:r>
        <w:t xml:space="preserve">Industry collaboration is equally vital. Companies such as Air Ceylon and local aviation maintenance firms have partnered with universities to develop training programs aligned with industry needs. These partnerships not only enhance the employability of graduates but also ensure that research remains relevant to real-world applications.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transformative potential of aerospace engineering in Sri Lanka Colombo. While challenges such as limited funding and infrastructure persist, the city’s strategic position, growing academic institutions, and recent policy initiatives present a compelling case for its emergence as a regional aerospace hub. For</w:t>
      </w:r>
      <w:r>
        <w:t xml:space="preserve"> </w:t>
      </w:r>
      <w:r>
        <w:rPr>
          <w:bCs/>
          <w:b/>
        </w:rPr>
        <w:t xml:space="preserve">Aerospace Engineer</w:t>
      </w:r>
      <w:r>
        <w:t xml:space="preserve">s operating in this context, leveraging local resources while engaging with global trends will be crucial to driving innovation and achieving sustainable growth.</w:t>
      </w:r>
    </w:p>
    <w:p>
      <w:pPr>
        <w:pStyle w:val="BodyText"/>
      </w:pPr>
      <w:r>
        <w:t xml:space="preserve">Future research should focus on quantifying the economic impact of aerospace engineering initiatives in Colombo, exploring interdisciplinary approaches, and fostering international collaborations. By addressing these areas, Sri Lanka Colombo can solidify its role as a dynamic center for aerospace research and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Sri Lanka Colombo</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