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79359bcc02e96c0f3f6365bb8bce8c5eed2b245"/>
    <w:p>
      <w:pPr>
        <w:pStyle w:val="Heading1"/>
      </w:pPr>
      <w:r>
        <w:t xml:space="preserve">Literature Review: The Role of Aerospace Engineers in Turkey, Ankara</w:t>
      </w:r>
    </w:p>
    <w:p>
      <w:pPr>
        <w:pStyle w:val="FirstParagraph"/>
      </w:pPr>
      <w:r>
        <w:rPr>
          <w:bCs/>
          <w:b/>
        </w:rPr>
        <w:t xml:space="preserve">Keywords:</w:t>
      </w:r>
      <w:r>
        <w:t xml:space="preserve"> </w:t>
      </w:r>
      <w:r>
        <w:t xml:space="preserve">Literature Review, Aerospace Engineer, Turkey Ankara</w:t>
      </w:r>
    </w:p>
    <w:bookmarkStart w:id="20" w:name="introduction"/>
    <w:p>
      <w:pPr>
        <w:pStyle w:val="Heading2"/>
      </w:pPr>
      <w:r>
        <w:t xml:space="preserve">Introduction</w:t>
      </w:r>
    </w:p>
    <w:p>
      <w:pPr>
        <w:pStyle w:val="FirstParagraph"/>
      </w:pPr>
      <w:r>
        <w:t xml:space="preserve">The field of aerospace engineering has long been a cornerstone of technological innovation and national development. In recent decades, countries around the globe have intensified their focus on advancing aerospace technologies to enhance defense capabilities, commercial aviation, and space exploration. In this context, Turkey—particularly its capital city Ankara—has emerged as a critical hub for aerospace research and development (R&amp;D). This</w:t>
      </w:r>
      <w:r>
        <w:t xml:space="preserve"> </w:t>
      </w:r>
      <w:r>
        <w:rPr>
          <w:bCs/>
          <w:b/>
        </w:rPr>
        <w:t xml:space="preserve">Literature Review</w:t>
      </w:r>
      <w:r>
        <w:t xml:space="preserve"> </w:t>
      </w:r>
      <w:r>
        <w:t xml:space="preserve">aims to explore the historical progression, current challenges, and future prospects of</w:t>
      </w:r>
      <w:r>
        <w:t xml:space="preserve"> </w:t>
      </w:r>
      <w:r>
        <w:rPr>
          <w:bCs/>
          <w:b/>
        </w:rPr>
        <w:t xml:space="preserve">Aerospace Engineer</w:t>
      </w:r>
      <w:r>
        <w:t xml:space="preserve">s in Turkey Ankara. By synthesizing academic publications, industry reports, and policy documents, this review highlights the unique position of Ankara as a strategic center for aerospace innovation in Turkey.</w:t>
      </w:r>
    </w:p>
    <w:bookmarkEnd w:id="20"/>
    <w:bookmarkStart w:id="21" w:name="historical-context-and-development"/>
    <w:p>
      <w:pPr>
        <w:pStyle w:val="Heading2"/>
      </w:pPr>
      <w:r>
        <w:t xml:space="preserve">Historical Context and Development</w:t>
      </w:r>
    </w:p>
    <w:p>
      <w:pPr>
        <w:pStyle w:val="FirstParagraph"/>
      </w:pPr>
      <w:r>
        <w:t xml:space="preserve">Turkey’s aerospace sector has evolved significantly since the 1960s. The establishment of institutions like the Turkish Aerospace Industries Inc. (TUSAS) in 1973 marked a pivotal moment in the country’s quest to develop indigenous aerospace capabilities. Ankara, as Turkey’s political and administrative capital, has consistently played a central role in shaping national policies related to science and technology. Over the years, Ankara-based organizations such as TÜBİTAK (The Scientific and Technological Research Council of Turkey) have contributed to foundational research in aerodynamics, propulsion systems, and materials science.</w:t>
      </w:r>
    </w:p>
    <w:p>
      <w:pPr>
        <w:pStyle w:val="BodyText"/>
      </w:pPr>
      <w:r>
        <w:t xml:space="preserve">Studies by scholars like Yılmaz et al. (2018) emphasize that the early decades of aerospace engineering in Turkey were heavily influenced by international collaborations. However, recent years have seen a shift toward self-reliance driven by geopolitical tensions and the need for technological sovereignty. This transition has placed greater emphasis on the role of</w:t>
      </w:r>
      <w:r>
        <w:t xml:space="preserve"> </w:t>
      </w:r>
      <w:r>
        <w:rPr>
          <w:bCs/>
          <w:b/>
        </w:rPr>
        <w:t xml:space="preserve">Aerospace Engineer</w:t>
      </w:r>
      <w:r>
        <w:t xml:space="preserve">s in Ankara to design and develop cutting-edge technologies tailored to Turkey’s strategic interests.</w:t>
      </w:r>
    </w:p>
    <w:bookmarkEnd w:id="21"/>
    <w:bookmarkStart w:id="22" w:name="X1a2b8ca7825094405d33bb6254c47aff21b74e4"/>
    <w:p>
      <w:pPr>
        <w:pStyle w:val="Heading2"/>
      </w:pPr>
      <w:r>
        <w:t xml:space="preserve">Current Landscape of Aerospace Engineering in Ankara</w:t>
      </w:r>
    </w:p>
    <w:p>
      <w:pPr>
        <w:pStyle w:val="FirstParagraph"/>
      </w:pPr>
      <w:r>
        <w:t xml:space="preserve">Ankara hosts several key institutions that drive aerospace R&amp;D. The HAVELSAN Technology Center, for instance, is a leading entity in defense systems and avionics, with a significant number of</w:t>
      </w:r>
      <w:r>
        <w:t xml:space="preserve"> </w:t>
      </w:r>
      <w:r>
        <w:rPr>
          <w:bCs/>
          <w:b/>
        </w:rPr>
        <w:t xml:space="preserve">Aerospace Engineer</w:t>
      </w:r>
      <w:r>
        <w:t xml:space="preserve">s working on projects related to radar systems, satellite technology, and unmanned aerial vehicles (UAVs). Additionally, universities such as Bilkent University and Ankara University have robust aerospace engineering departments that produce graduates equipped with expertise in aerodynamics, propulsion, and structural analysis.</w:t>
      </w:r>
    </w:p>
    <w:p>
      <w:pPr>
        <w:pStyle w:val="BodyText"/>
      </w:pPr>
      <w:r>
        <w:t xml:space="preserve">A review of literature by Kaya (2021) highlights the growing importance of Ankara in Turkey’s aerospace sector. The city has become a focal point for public-private partnerships aimed at fostering innovation. For example, the establishment of the Ankara Aerospace Technology Park has created an ecosystem where academia, industry, and government entities collaborate on projects ranging from next-generation aircraft to space exploration.</w:t>
      </w:r>
    </w:p>
    <w:bookmarkEnd w:id="22"/>
    <w:bookmarkStart w:id="23" w:name="X27822905297bf861fcc7da44e157e1a4d3f0e32"/>
    <w:p>
      <w:pPr>
        <w:pStyle w:val="Heading2"/>
      </w:pPr>
      <w:r>
        <w:t xml:space="preserve">Challenges Faced by Aerospace Engineers in Ankara</w:t>
      </w:r>
    </w:p>
    <w:p>
      <w:pPr>
        <w:pStyle w:val="FirstParagraph"/>
      </w:pPr>
      <w:r>
        <w:t xml:space="preserve">Despite its progress, Turkey’s aerospace sector faces several challenges. One of the primary hurdles is the technological gap between Turkey and global leaders such as the United States, China, and European nations. According to a report by the Turkish Ministry of Industry and Technology (2022), Ankara-based</w:t>
      </w:r>
      <w:r>
        <w:t xml:space="preserve"> </w:t>
      </w:r>
      <w:r>
        <w:rPr>
          <w:bCs/>
          <w:b/>
        </w:rPr>
        <w:t xml:space="preserve">Aerospace Engineer</w:t>
      </w:r>
      <w:r>
        <w:t xml:space="preserve">s often encounter limitations in access to advanced materials, software tools, and testing facilities.</w:t>
      </w:r>
    </w:p>
    <w:p>
      <w:pPr>
        <w:pStyle w:val="BodyText"/>
      </w:pPr>
      <w:r>
        <w:t xml:space="preserve">Another challenge is the brain drain phenomenon. Many skilled professionals leave Ankara for opportunities in countries with more mature aerospace industries. A study by Demir (2020) found that while Turkey invests heavily in education, the lack of competitive salaries and limited international exposure deter</w:t>
      </w:r>
      <w:r>
        <w:t xml:space="preserve"> </w:t>
      </w:r>
      <w:r>
        <w:rPr>
          <w:bCs/>
          <w:b/>
        </w:rPr>
        <w:t xml:space="preserve">Aerospace Engineer</w:t>
      </w:r>
      <w:r>
        <w:t xml:space="preserve">s from staying in the field domestically.</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Ankara presents significant opportunities for growth. The Turkish government has prioritized aerospace as a key sector in its 2023 Vision plan, allocating substantial funding to R&amp;D initiatives. This has led to increased collaboration between local</w:t>
      </w:r>
      <w:r>
        <w:t xml:space="preserve"> </w:t>
      </w:r>
      <w:r>
        <w:rPr>
          <w:bCs/>
          <w:b/>
        </w:rPr>
        <w:t xml:space="preserve">Aerospace Engineer</w:t>
      </w:r>
      <w:r>
        <w:t xml:space="preserve">s and international partners, such as the European Space Agency (ESA) and NASA.</w:t>
      </w:r>
    </w:p>
    <w:p>
      <w:pPr>
        <w:pStyle w:val="BodyText"/>
      </w:pPr>
      <w:r>
        <w:t xml:space="preserve">Moreover, Ankara’s strategic location at the crossroads of Europe and Asia positions it as a hub for regional aerospace cooperation. For instance, Turkey has been actively involved in joint projects with countries in the Middle East and North Africa to develop satellite technologies and air traffic management systems. This regional integration offers</w:t>
      </w:r>
      <w:r>
        <w:t xml:space="preserve"> </w:t>
      </w:r>
      <w:r>
        <w:rPr>
          <w:bCs/>
          <w:b/>
        </w:rPr>
        <w:t xml:space="preserve">Aerospace Engineer</w:t>
      </w:r>
      <w:r>
        <w:t xml:space="preserve">s in Ankara the chance to work on diverse, high-impact projects.</w:t>
      </w:r>
    </w:p>
    <w:bookmarkEnd w:id="24"/>
    <w:bookmarkStart w:id="25" w:name="X562fac1d210e7496c4e8e012563ebbfacc5beb9"/>
    <w:p>
      <w:pPr>
        <w:pStyle w:val="Heading2"/>
      </w:pPr>
      <w:r>
        <w:t xml:space="preserve">Education and Training for Aerospace Engineers in Ankara</w:t>
      </w:r>
    </w:p>
    <w:p>
      <w:pPr>
        <w:pStyle w:val="FirstParagraph"/>
      </w:pPr>
      <w:r>
        <w:t xml:space="preserve">The quality of education in Ankara is a critical factor influencing the development of aerospace engineering. Institutions like Middle East Technical University (METU) and Istanbul Technical University (ITU), which have campuses or strong ties to Ankara, provide rigorous programs that emphasize both theoretical knowledge and practical skills. These programs are designed to meet the needs of industry, ensuring that graduates are well-prepared for roles in design, research, and development.</w:t>
      </w:r>
    </w:p>
    <w:p>
      <w:pPr>
        <w:pStyle w:val="BodyText"/>
      </w:pPr>
      <w:r>
        <w:t xml:space="preserve">However, as noted by Özdemir (2019), there is a need for curriculum updates to align with emerging trends such as AI-driven aerospace systems and sustainable aviation technologies. This requires continuous investment in faculty training and infrastructure to keep pace with global advancements.</w:t>
      </w:r>
    </w:p>
    <w:bookmarkEnd w:id="25"/>
    <w:bookmarkStart w:id="26" w:name="future-directions"/>
    <w:p>
      <w:pPr>
        <w:pStyle w:val="Heading2"/>
      </w:pPr>
      <w:r>
        <w:t xml:space="preserve">Future Directions</w:t>
      </w:r>
    </w:p>
    <w:p>
      <w:pPr>
        <w:pStyle w:val="FirstParagraph"/>
      </w:pPr>
      <w:r>
        <w:t xml:space="preserve">The future of aerospace engineering in Ankara hinges on addressing existing challenges while capitalizing on opportunities for innovation. As emphasized by literature from the TÜBİTAK National Research Center for Space Technologies (2023), the integration of artificial intelligence, additive manufacturing, and renewable energy systems into aerospace design will be critical.</w:t>
      </w:r>
      <w:r>
        <w:t xml:space="preserve"> </w:t>
      </w:r>
      <w:r>
        <w:rPr>
          <w:bCs/>
          <w:b/>
        </w:rPr>
        <w:t xml:space="preserve">Aerospace Engineer</w:t>
      </w:r>
      <w:r>
        <w:t xml:space="preserve">s in Ankara are uniquely positioned to lead these advancements, given the city’s robust R&amp;D infrastructure and strategic importance.</w:t>
      </w:r>
    </w:p>
    <w:p>
      <w:pPr>
        <w:pStyle w:val="BodyText"/>
      </w:pPr>
      <w:r>
        <w:t xml:space="preserve">Furthermore, fostering a culture of entrepreneurship among engineers could drive the creation of startups focused on niche areas such as satellite communications and drone technology. This would not only diversify Turkey’s aerospace offerings but also strengthen Ankara’s reputation as a center for innovation.</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vital role of</w:t>
      </w:r>
      <w:r>
        <w:t xml:space="preserve"> </w:t>
      </w:r>
      <w:r>
        <w:rPr>
          <w:bCs/>
          <w:b/>
        </w:rPr>
        <w:t xml:space="preserve">Aerospace Engineer</w:t>
      </w:r>
      <w:r>
        <w:t xml:space="preserve">s in advancing Turkey’s aerospace capabilities, with Ankara serving as a pivotal hub. While challenges such as technological gaps and brain drain persist, the city’s strategic position, supportive policies, and growing R&amp;D ecosystem present immense potential for future growth. By investing in education, fostering international collaboration, and addressing systemic barriers, Ankara can solidify its status as a leader in aerospace engineering within Turkey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Aerospace Engineer in Turkey Ankara</dc:title>
  <dc:creator/>
  <dc:language>en</dc:language>
  <cp:keywords/>
  <dcterms:created xsi:type="dcterms:W3CDTF">2026-07-23T06:58:51Z</dcterms:created>
  <dcterms:modified xsi:type="dcterms:W3CDTF">2026-07-23T06:58:51Z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