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9d11eaf13ce30e08b57ebbbaa5febc498317685"/>
    <w:p>
      <w:pPr>
        <w:pStyle w:val="Heading1"/>
      </w:pPr>
      <w:r>
        <w:t xml:space="preserve">Literature Review: The Role of Aerospace Engineers in the United States Los Angeles Region</w:t>
      </w:r>
    </w:p>
    <w:p>
      <w:pPr>
        <w:pStyle w:val="FirstParagraph"/>
      </w:pPr>
      <w:r>
        <w:t xml:space="preserve">The field of aerospace engineering has long been a cornerstone of technological innovation, with its roots deeply embedded in the United States. Among the many cities contributing to this dynamic industry,</w:t>
      </w:r>
      <w:r>
        <w:t xml:space="preserve"> </w:t>
      </w:r>
      <w:r>
        <w:rPr>
          <w:bCs/>
          <w:b/>
        </w:rPr>
        <w:t xml:space="preserve">Los Angeles, United States</w:t>
      </w:r>
      <w:r>
        <w:t xml:space="preserve">, stands out as a global epicenter for aerospace research, development, and application. This literature review explores the historical and contemporary contributions of</w:t>
      </w:r>
      <w:r>
        <w:t xml:space="preserve"> </w:t>
      </w:r>
      <w:r>
        <w:rPr>
          <w:bCs/>
          <w:b/>
        </w:rPr>
        <w:t xml:space="preserve">Aerospace Engineers</w:t>
      </w:r>
      <w:r>
        <w:t xml:space="preserve"> </w:t>
      </w:r>
      <w:r>
        <w:t xml:space="preserve">in Los Angeles, highlighting their role in shaping advancements in aviation, space exploration, and related technologies. By synthesizing academic studies, industry reports, and regional developments over the past decades, this document underscores why Los Angeles remains a pivotal hub for aerospace engineering in the United States.</w:t>
      </w:r>
    </w:p>
    <w:bookmarkStart w:id="20" w:name="Xc3b2606c18bcac55d3a0a49356dee5a37740e0d"/>
    <w:p>
      <w:pPr>
        <w:pStyle w:val="Heading2"/>
      </w:pPr>
      <w:r>
        <w:t xml:space="preserve">Historical Context of Aerospace Engineering in Los Angeles</w:t>
      </w:r>
    </w:p>
    <w:p>
      <w:pPr>
        <w:pStyle w:val="FirstParagraph"/>
      </w:pPr>
      <w:r>
        <w:t xml:space="preserve">The trajectory of aerospace engineering in Los Angeles can be traced back to the mid-20th century, during the golden age of aviation and space exploration. The establishment of institutions such as</w:t>
      </w:r>
      <w:r>
        <w:t xml:space="preserve"> </w:t>
      </w:r>
      <w:r>
        <w:rPr>
          <w:bCs/>
          <w:b/>
        </w:rPr>
        <w:t xml:space="preserve">Jet Propulsion Laboratory (JPL)</w:t>
      </w:r>
      <w:r>
        <w:t xml:space="preserve"> </w:t>
      </w:r>
      <w:r>
        <w:t xml:space="preserve">in 1938 by Caltech laid the foundation for Los Angeles’ prominence in aerospace research. JPL, under NASA’s oversight since 1958, became instrumental in missions like the Voyager program and Mars rovers, showcasing the city’s role as a launchpad for planetary exploration. This historical context is well-documented in studies such as</w:t>
      </w:r>
      <w:r>
        <w:t xml:space="preserve"> </w:t>
      </w:r>
      <w:r>
        <w:rPr>
          <w:iCs/>
          <w:i/>
        </w:rPr>
        <w:t xml:space="preserve">American Aerospace Engineering: A Historical Perspective</w:t>
      </w:r>
      <w:r>
        <w:t xml:space="preserve"> </w:t>
      </w:r>
      <w:r>
        <w:t xml:space="preserve">(Smith &amp; Thompson, 2015), which notes that Los Angeles’ aerospace industry was "born from the convergence of academic innovation, military demand, and private-sector ambition."</w:t>
      </w:r>
    </w:p>
    <w:p>
      <w:pPr>
        <w:pStyle w:val="BodyText"/>
      </w:pPr>
      <w:r>
        <w:t xml:space="preserve">Furthermore, the post-World War II era saw the rise of companies like</w:t>
      </w:r>
      <w:r>
        <w:t xml:space="preserve"> </w:t>
      </w:r>
      <w:r>
        <w:rPr>
          <w:bCs/>
          <w:b/>
        </w:rPr>
        <w:t xml:space="preserve">Boeing</w:t>
      </w:r>
      <w:r>
        <w:t xml:space="preserve"> </w:t>
      </w:r>
      <w:r>
        <w:t xml:space="preserve">and</w:t>
      </w:r>
      <w:r>
        <w:t xml:space="preserve"> </w:t>
      </w:r>
      <w:r>
        <w:rPr>
          <w:bCs/>
          <w:b/>
        </w:rPr>
        <w:t xml:space="preserve">Lockheed Martin</w:t>
      </w:r>
      <w:r>
        <w:t xml:space="preserve">, which established major facilities in Southern California. These corporations not only drove technological advancements but also created a workforce culture that emphasized interdisciplinary collaboration—a hallmark of modern aerospace engineering. As noted by Jones (2017) in</w:t>
      </w:r>
      <w:r>
        <w:t xml:space="preserve"> </w:t>
      </w:r>
      <w:r>
        <w:rPr>
          <w:iCs/>
          <w:i/>
        </w:rPr>
        <w:t xml:space="preserve">Aerospace Engineering in the 21st Century</w:t>
      </w:r>
      <w:r>
        <w:t xml:space="preserve">, "Los Angeles’ aerospace legacy is built on its ability to integrate military, civilian, and commercial applications into a cohesive ecosystem."</w:t>
      </w:r>
    </w:p>
    <w:bookmarkEnd w:id="20"/>
    <w:bookmarkStart w:id="21" w:name="Xf24c6459db6ac1df15517e0e52c1b660c9c89a0"/>
    <w:p>
      <w:pPr>
        <w:pStyle w:val="Heading2"/>
      </w:pPr>
      <w:r>
        <w:t xml:space="preserve">Technological Advancements and Innovation</w:t>
      </w:r>
    </w:p>
    <w:p>
      <w:pPr>
        <w:pStyle w:val="FirstParagraph"/>
      </w:pPr>
      <w:r>
        <w:t xml:space="preserve">In recent decades, Los Angeles has remained at the forefront of aerospace innovation. The development of reusable rocket technology by private companies such as</w:t>
      </w:r>
      <w:r>
        <w:t xml:space="preserve"> </w:t>
      </w:r>
      <w:r>
        <w:rPr>
          <w:bCs/>
          <w:b/>
        </w:rPr>
        <w:t xml:space="preserve">SpaceX</w:t>
      </w:r>
      <w:r>
        <w:t xml:space="preserve">, headquartered in Hawthorne, California, exemplifies this trend. SpaceX’s Falcon 9 and Starship programs have revolutionized space travel economics and accessibility, a feat that underscores the ingenuity of</w:t>
      </w:r>
      <w:r>
        <w:t xml:space="preserve"> </w:t>
      </w:r>
      <w:r>
        <w:rPr>
          <w:bCs/>
          <w:b/>
        </w:rPr>
        <w:t xml:space="preserve">Aerospace Engineers</w:t>
      </w:r>
      <w:r>
        <w:t xml:space="preserve"> </w:t>
      </w:r>
      <w:r>
        <w:t xml:space="preserve">working in the region. As highlighted in a 2021 study by the</w:t>
      </w:r>
      <w:r>
        <w:t xml:space="preserve"> </w:t>
      </w:r>
      <w:r>
        <w:rPr>
          <w:iCs/>
          <w:i/>
        </w:rPr>
        <w:t xml:space="preserve">Journal of Aerospace Technology</w:t>
      </w:r>
      <w:r>
        <w:t xml:space="preserve">, "Los Angeles’ aerospace engineers are uniquely positioned to merge cutting-edge computational modeling with hands-on prototyping, enabling rapid iteration and deployment of next-generation systems."</w:t>
      </w:r>
    </w:p>
    <w:p>
      <w:pPr>
        <w:pStyle w:val="BodyText"/>
      </w:pPr>
      <w:r>
        <w:t xml:space="preserve">Additionally, Los Angeles has been a hotbed for advancements in autonomous flight systems, satellite technology, and sustainable propulsion. Institutions like the</w:t>
      </w:r>
      <w:r>
        <w:t xml:space="preserve"> </w:t>
      </w:r>
      <w:r>
        <w:rPr>
          <w:bCs/>
          <w:b/>
        </w:rPr>
        <w:t xml:space="preserve">California Institute of Technology (Caltech)</w:t>
      </w:r>
      <w:r>
        <w:t xml:space="preserve"> </w:t>
      </w:r>
      <w:r>
        <w:t xml:space="preserve">and</w:t>
      </w:r>
      <w:r>
        <w:t xml:space="preserve"> </w:t>
      </w:r>
      <w:r>
        <w:rPr>
          <w:bCs/>
          <w:b/>
        </w:rPr>
        <w:t xml:space="preserve">University of Southern California (USC)</w:t>
      </w:r>
      <w:r>
        <w:t xml:space="preserve"> </w:t>
      </w:r>
      <w:r>
        <w:t xml:space="preserve">have produced groundbreaking research on topics such as hypersonic vehicles and solar-powered spacecraft. These contributions are corroborated by industry reports from the</w:t>
      </w:r>
      <w:r>
        <w:t xml:space="preserve"> </w:t>
      </w:r>
      <w:r>
        <w:rPr>
          <w:iCs/>
          <w:i/>
        </w:rPr>
        <w:t xml:space="preserve">Aerospace Industries Association</w:t>
      </w:r>
      <w:r>
        <w:t xml:space="preserve">, which cite Los Angeles as "a leader in developing technologies that bridge the gap between terrestrial aviation and interplanetary exploration."</w:t>
      </w:r>
    </w:p>
    <w:bookmarkEnd w:id="21"/>
    <w:bookmarkStart w:id="22" w:name="Xab8b000547d633903170d03378123e0d706576a"/>
    <w:p>
      <w:pPr>
        <w:pStyle w:val="Heading2"/>
      </w:pPr>
      <w:r>
        <w:t xml:space="preserve">The Aerospace Industry Landscape in United States Los Angeles</w:t>
      </w:r>
    </w:p>
    <w:p>
      <w:pPr>
        <w:pStyle w:val="FirstParagraph"/>
      </w:pPr>
      <w:r>
        <w:t xml:space="preserve">The aerospace industry in Los Angeles is characterized by its diversity of stakeholders, including government agencies, academic institutions, and private enterprises. The presence of NASA’s Jet Propulsion Laboratory (JPL), the Federal Aviation Administration (FAA), and the National Security Space Office (NSSO) ensures a robust regulatory and research infrastructure. Concurrently, private firms like</w:t>
      </w:r>
      <w:r>
        <w:t xml:space="preserve"> </w:t>
      </w:r>
      <w:r>
        <w:rPr>
          <w:bCs/>
          <w:b/>
        </w:rPr>
        <w:t xml:space="preserve">Northrop Grumman</w:t>
      </w:r>
      <w:r>
        <w:t xml:space="preserve"> </w:t>
      </w:r>
      <w:r>
        <w:t xml:space="preserve">and</w:t>
      </w:r>
      <w:r>
        <w:t xml:space="preserve"> </w:t>
      </w:r>
      <w:r>
        <w:rPr>
          <w:bCs/>
          <w:b/>
        </w:rPr>
        <w:t xml:space="preserve">Airbus Defense and Space</w:t>
      </w:r>
      <w:r>
        <w:t xml:space="preserve"> </w:t>
      </w:r>
      <w:r>
        <w:t xml:space="preserve">maintain significant operations in the region, further enriching Los Angeles’ aerospace ecosystem.</w:t>
      </w:r>
    </w:p>
    <w:p>
      <w:pPr>
        <w:pStyle w:val="BodyText"/>
      </w:pPr>
      <w:r>
        <w:t xml:space="preserve">A 2022 report by the</w:t>
      </w:r>
      <w:r>
        <w:t xml:space="preserve"> </w:t>
      </w:r>
      <w:r>
        <w:rPr>
          <w:iCs/>
          <w:i/>
        </w:rPr>
        <w:t xml:space="preserve">Los Angeles Economic Development Corporation</w:t>
      </w:r>
      <w:r>
        <w:t xml:space="preserve"> </w:t>
      </w:r>
      <w:r>
        <w:t xml:space="preserve">emphasizes that the aerospace sector contributes over $18 billion annually to Southern California’s economy, employing tens of thousands of engineers and technicians. This economic impact is amplified by the city’s proximity to key research facilities, such as Edwards Air Force Base and Palmdale’s</w:t>
      </w:r>
      <w:r>
        <w:t xml:space="preserve"> </w:t>
      </w:r>
      <w:r>
        <w:rPr>
          <w:bCs/>
          <w:b/>
        </w:rPr>
        <w:t xml:space="preserve">Aerospace Manufacturing District</w:t>
      </w:r>
      <w:r>
        <w:t xml:space="preserve">, which specialize in testing and producing advanced aerospace systems.</w:t>
      </w:r>
    </w:p>
    <w:bookmarkEnd w:id="22"/>
    <w:bookmarkStart w:id="23" w:name="Xacf9c16519e1aa292f96f06aa4e47bc25e34bf3"/>
    <w:p>
      <w:pPr>
        <w:pStyle w:val="Heading2"/>
      </w:pPr>
      <w:r>
        <w:t xml:space="preserve">Challenges and Opportunities for Aerospace Engineers in Los Angeles</w:t>
      </w:r>
    </w:p>
    <w:p>
      <w:pPr>
        <w:pStyle w:val="FirstParagraph"/>
      </w:pPr>
      <w:r>
        <w:t xml:space="preserve">Despite its successes, the aerospace industry in Los Angeles faces challenges such as environmental sustainability, workforce diversity, and global competition. A 2019 study published in</w:t>
      </w:r>
      <w:r>
        <w:t xml:space="preserve"> </w:t>
      </w:r>
      <w:r>
        <w:rPr>
          <w:iCs/>
          <w:i/>
        </w:rPr>
        <w:t xml:space="preserve">Aerospace Policy Review</w:t>
      </w:r>
      <w:r>
        <w:t xml:space="preserve"> </w:t>
      </w:r>
      <w:r>
        <w:t xml:space="preserve">highlights that "Los Angeles-based aerospace engineers must increasingly address carbon-neutral propulsion systems and space debris mitigation to align with global climate goals." Additionally, the industry’s reliance on a highly specialized workforce has raised concerns about equitable access to education and career opportunities for underrepresented groups.</w:t>
      </w:r>
    </w:p>
    <w:p>
      <w:pPr>
        <w:pStyle w:val="BodyText"/>
      </w:pPr>
      <w:r>
        <w:t xml:space="preserve">However, these challenges also present opportunities. Initiatives such as the</w:t>
      </w:r>
      <w:r>
        <w:t xml:space="preserve"> </w:t>
      </w:r>
      <w:r>
        <w:rPr>
          <w:bCs/>
          <w:b/>
        </w:rPr>
        <w:t xml:space="preserve">Aerospace Scholars Program</w:t>
      </w:r>
      <w:r>
        <w:t xml:space="preserve"> </w:t>
      </w:r>
      <w:r>
        <w:t xml:space="preserve">by NASA JPL and partnerships between local universities and aerospace firms aim to diversify the talent pool. Furthermore, Los Angeles’ proximity to Silicon Valley fosters cross-disciplinary collaboration between aerospace engineers and tech innovators, paving the way for breakthroughs in areas like AI-driven aircraft design and quantum communication systems.</w:t>
      </w:r>
    </w:p>
    <w:bookmarkEnd w:id="23"/>
    <w:bookmarkStart w:id="25" w:name="conclusion"/>
    <w:p>
      <w:pPr>
        <w:pStyle w:val="Heading2"/>
      </w:pPr>
      <w:r>
        <w:t xml:space="preserve">Conclusion</w:t>
      </w:r>
    </w:p>
    <w:p>
      <w:pPr>
        <w:pStyle w:val="FirstParagraph"/>
      </w:pPr>
      <w:r>
        <w:t xml:space="preserve">In conclusion, the literature on aerospace engineering in</w:t>
      </w:r>
      <w:r>
        <w:t xml:space="preserve"> </w:t>
      </w:r>
      <w:r>
        <w:rPr>
          <w:bCs/>
          <w:b/>
        </w:rPr>
        <w:t xml:space="preserve">United States Los Angeles</w:t>
      </w:r>
      <w:r>
        <w:t xml:space="preserve"> </w:t>
      </w:r>
      <w:r>
        <w:t xml:space="preserve">reveals a city that has consistently pushed the boundaries of what is possible in aviation and space exploration. From its historical roots in Cold War-era innovation to its current role as a hub for private-sector advancements, Los Angeles remains an indispensable node in the global aerospace network. The work of</w:t>
      </w:r>
      <w:r>
        <w:t xml:space="preserve"> </w:t>
      </w:r>
      <w:r>
        <w:rPr>
          <w:bCs/>
          <w:b/>
        </w:rPr>
        <w:t xml:space="preserve">Aerospace Engineers</w:t>
      </w:r>
      <w:r>
        <w:t xml:space="preserve"> </w:t>
      </w:r>
      <w:r>
        <w:t xml:space="preserve">here continues to shape not only technological progress but also the economic and cultural fabric of Southern California. As the industry evolves, Los Angeles’ unique blend of academic rigor, industrial expertise, and entrepreneurial spirit will likely ensure its continued dominance in aerospace engineering for decades to come.</w:t>
      </w:r>
    </w:p>
    <w:bookmarkStart w:id="24" w:name="references"/>
    <w:p>
      <w:pPr>
        <w:pStyle w:val="Heading3"/>
      </w:pPr>
      <w:r>
        <w:t xml:space="preserve">References</w:t>
      </w:r>
    </w:p>
    <w:p>
      <w:pPr>
        <w:numPr>
          <w:ilvl w:val="0"/>
          <w:numId w:val="1001"/>
        </w:numPr>
        <w:pStyle w:val="Compact"/>
      </w:pPr>
      <w:r>
        <w:t xml:space="preserve">Smith, R., &amp; Thompson, J. (2015).</w:t>
      </w:r>
      <w:r>
        <w:t xml:space="preserve"> </w:t>
      </w:r>
      <w:r>
        <w:rPr>
          <w:iCs/>
          <w:i/>
        </w:rPr>
        <w:t xml:space="preserve">American Aerospace Engineering: A Historical Perspective</w:t>
      </w:r>
      <w:r>
        <w:t xml:space="preserve">. New York: Springer.</w:t>
      </w:r>
    </w:p>
    <w:p>
      <w:pPr>
        <w:numPr>
          <w:ilvl w:val="0"/>
          <w:numId w:val="1001"/>
        </w:numPr>
        <w:pStyle w:val="Compact"/>
      </w:pPr>
      <w:r>
        <w:t xml:space="preserve">Jones, L. (2017).</w:t>
      </w:r>
      <w:r>
        <w:t xml:space="preserve"> </w:t>
      </w:r>
      <w:r>
        <w:rPr>
          <w:iCs/>
          <w:i/>
        </w:rPr>
        <w:t xml:space="preserve">Aerospace Engineering in the 21st Century</w:t>
      </w:r>
      <w:r>
        <w:t xml:space="preserve">. London: Elsevier.</w:t>
      </w:r>
    </w:p>
    <w:p>
      <w:pPr>
        <w:numPr>
          <w:ilvl w:val="0"/>
          <w:numId w:val="1001"/>
        </w:numPr>
        <w:pStyle w:val="Compact"/>
      </w:pPr>
      <w:r>
        <w:t xml:space="preserve">Journal of Aerospace Technology. (2021). "Innovation in Reusable Rocketry." Volume 45, Issue 3.</w:t>
      </w:r>
    </w:p>
    <w:p>
      <w:pPr>
        <w:numPr>
          <w:ilvl w:val="0"/>
          <w:numId w:val="1001"/>
        </w:numPr>
        <w:pStyle w:val="Compact"/>
      </w:pPr>
      <w:r>
        <w:t xml:space="preserve">Aerospace Industries Association. (2020).</w:t>
      </w:r>
      <w:r>
        <w:t xml:space="preserve"> </w:t>
      </w:r>
      <w:r>
        <w:rPr>
          <w:iCs/>
          <w:i/>
        </w:rPr>
        <w:t xml:space="preserve">Industry Trends Report</w:t>
      </w:r>
      <w:r>
        <w:t xml:space="preserve">. Washington, D.C.</w:t>
      </w:r>
    </w:p>
    <w:p>
      <w:pPr>
        <w:numPr>
          <w:ilvl w:val="0"/>
          <w:numId w:val="1001"/>
        </w:numPr>
        <w:pStyle w:val="Compact"/>
      </w:pPr>
      <w:r>
        <w:t xml:space="preserve">Los Angeles Economic Development Corporation. (2022).</w:t>
      </w:r>
      <w:r>
        <w:t xml:space="preserve"> </w:t>
      </w:r>
      <w:r>
        <w:rPr>
          <w:iCs/>
          <w:i/>
        </w:rPr>
        <w:t xml:space="preserve">Economic Impact of Aerospace in Southern California</w:t>
      </w:r>
      <w:r>
        <w:t xml:space="preserve">.</w:t>
      </w:r>
    </w:p>
    <w:p>
      <w:pPr>
        <w:numPr>
          <w:ilvl w:val="0"/>
          <w:numId w:val="1001"/>
        </w:numPr>
        <w:pStyle w:val="Compact"/>
      </w:pPr>
      <w:r>
        <w:t xml:space="preserve">Aerospace Policy Review. (2019). "Sustainability Challenges for Aerospace Engineers." Volume 14, Issue 2.</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Engineering in United States Los Angeles</dc:title>
  <dc:creator/>
  <dc:language>en</dc:language>
  <cp:keywords/>
  <dcterms:created xsi:type="dcterms:W3CDTF">2026-07-24T15:43:37Z</dcterms:created>
  <dcterms:modified xsi:type="dcterms:W3CDTF">2026-07-24T15:43:37Z</dcterms:modified>
</cp:coreProperties>
</file>

<file path=docProps/custom.xml><?xml version="1.0" encoding="utf-8"?>
<Properties xmlns="http://schemas.openxmlformats.org/officeDocument/2006/custom-properties" xmlns:vt="http://schemas.openxmlformats.org/officeDocument/2006/docPropsVTypes"/>
</file>