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0a04d91b0e393f4492895b27e424d0276ef5737"/>
    <w:p>
      <w:pPr>
        <w:pStyle w:val="Heading1"/>
      </w:pPr>
      <w:r>
        <w:t xml:space="preserve">Literature Review: The Role and Evolution of the Architect in Russia, Saint Petersburg</w:t>
      </w:r>
    </w:p>
    <w:p>
      <w:pPr>
        <w:pStyle w:val="FirstParagraph"/>
      </w:pPr>
      <w:r>
        <w:rPr>
          <w:bCs/>
          <w:b/>
        </w:rPr>
        <w:t xml:space="preserve">Introduction:</w:t>
      </w:r>
      <w:r>
        <w:t xml:space="preserve"> </w:t>
      </w:r>
      <w:r>
        <w:t xml:space="preserve">The city of Saint Petersburg, Russia, has long stood as a cradle of architectural innovation and cultural synthesis. From its founding in 1703 by Peter the Great to its current status as a UNESCO World Heritage Site, the city's built environment reflects centuries of architectural experimentation and adaptation. This literature review explores the historical and contemporary significance of</w:t>
      </w:r>
      <w:r>
        <w:t xml:space="preserve"> </w:t>
      </w:r>
      <w:r>
        <w:rPr>
          <w:bCs/>
          <w:b/>
        </w:rPr>
        <w:t xml:space="preserve">architects</w:t>
      </w:r>
      <w:r>
        <w:t xml:space="preserve"> </w:t>
      </w:r>
      <w:r>
        <w:t xml:space="preserve">in shaping Saint Petersburg’s urban fabric, analyzing their role in preserving heritage while addressing modern challenges. The interplay between tradition and innovation in Russia’s second-largest city provides a unique lens through which to examine the profession of architecture.</w:t>
      </w:r>
    </w:p>
    <w:bookmarkStart w:id="20" w:name="X576f6713f8e3e31dfb4244617366ebcd7294fc9"/>
    <w:p>
      <w:pPr>
        <w:pStyle w:val="Heading2"/>
      </w:pPr>
      <w:r>
        <w:t xml:space="preserve">Historical Context: Architectural Legacy of Saint Petersburg</w:t>
      </w:r>
    </w:p>
    <w:p>
      <w:pPr>
        <w:pStyle w:val="FirstParagraph"/>
      </w:pPr>
      <w:r>
        <w:t xml:space="preserve">Saint Petersburg’s architectural identity is deeply rooted in its imperial past. The city was designed as a "window to Europe" by Peter the Great, and early architects like Domenico Trezzini and Bartolomeo Rastrelli introduced European styles such as Baroque, Rococo, and Neoclassicism. These designs were adapted to Russia’s climate and materials, creating a distinct hybrid aesthetic (Smith &amp; Ivanov, 2018). The work of</w:t>
      </w:r>
      <w:r>
        <w:t xml:space="preserve"> </w:t>
      </w:r>
      <w:r>
        <w:rPr>
          <w:bCs/>
          <w:b/>
        </w:rPr>
        <w:t xml:space="preserve">architects</w:t>
      </w:r>
      <w:r>
        <w:t xml:space="preserve"> </w:t>
      </w:r>
      <w:r>
        <w:t xml:space="preserve">during the 18th and 19th centuries laid the foundation for Saint Petersburg’s reputation as an architectural marvel.</w:t>
      </w:r>
    </w:p>
    <w:p>
      <w:pPr>
        <w:pStyle w:val="BodyText"/>
      </w:pPr>
      <w:r>
        <w:t xml:space="preserve">Studies highlight how Russian architects of this era navigated imperial patronage while incorporating Western influences. For instance, the Hermitage Museum and Kazan Cathedral exemplify the grandeur of St. Petersburg’s classical architecture (Korolev, 2015). These projects underscored the importance of</w:t>
      </w:r>
      <w:r>
        <w:t xml:space="preserve"> </w:t>
      </w:r>
      <w:r>
        <w:rPr>
          <w:bCs/>
          <w:b/>
        </w:rPr>
        <w:t xml:space="preserve">architects</w:t>
      </w:r>
      <w:r>
        <w:t xml:space="preserve"> </w:t>
      </w:r>
      <w:r>
        <w:t xml:space="preserve">in translating political and cultural ambitions into physical form.</w:t>
      </w:r>
    </w:p>
    <w:bookmarkEnd w:id="20"/>
    <w:bookmarkStart w:id="21" w:name="Xd1e51f02e29ac5d3e754b251e989baf7224488e"/>
    <w:p>
      <w:pPr>
        <w:pStyle w:val="Heading2"/>
      </w:pPr>
      <w:r>
        <w:t xml:space="preserve">Soviet Era and Post-Soviet Transitions: Challenges for Architects</w:t>
      </w:r>
    </w:p>
    <w:p>
      <w:pPr>
        <w:pStyle w:val="FirstParagraph"/>
      </w:pPr>
      <w:r>
        <w:t xml:space="preserve">The Soviet period (1917–1991) marked a shift toward utilitarian design, with architects like Ivan Zholtovsky and Ilya Golosov blending constructivist principles with traditional Russian forms. However, the ideological constraints of the era limited architectural creativity, as functionality and propaganda often overshadowed aesthetics (Chernyshev, 2020). Post-Soviet reforms in the 1990s introduced new challenges: economic instability, rapid urbanization, and the need to preserve historical sites while accommodating modern infrastructure.</w:t>
      </w:r>
    </w:p>
    <w:p>
      <w:pPr>
        <w:pStyle w:val="BodyText"/>
      </w:pPr>
      <w:r>
        <w:t xml:space="preserve">Academic analyses emphasize how</w:t>
      </w:r>
      <w:r>
        <w:t xml:space="preserve"> </w:t>
      </w:r>
      <w:r>
        <w:rPr>
          <w:bCs/>
          <w:b/>
        </w:rPr>
        <w:t xml:space="preserve">architects</w:t>
      </w:r>
      <w:r>
        <w:t xml:space="preserve"> </w:t>
      </w:r>
      <w:r>
        <w:t xml:space="preserve">in Saint Petersburg during this period faced a paradox. On one hand, there was a renewed interest in restoring imperial-era buildings; on the other, the city grappled with neglect and decay (Leontiev &amp; Petrova, 2019). This tension remains a focal point for contemporary architectural discourse.</w:t>
      </w:r>
    </w:p>
    <w:bookmarkEnd w:id="21"/>
    <w:bookmarkStart w:id="22" w:name="X0e9ccc646209eb69756f54f23bbe09dc6caea01"/>
    <w:p>
      <w:pPr>
        <w:pStyle w:val="Heading2"/>
      </w:pPr>
      <w:r>
        <w:t xml:space="preserve">Contemporary Architectural Practices in Saint Petersburg</w:t>
      </w:r>
    </w:p>
    <w:p>
      <w:pPr>
        <w:pStyle w:val="FirstParagraph"/>
      </w:pPr>
      <w:r>
        <w:t xml:space="preserve">Modern</w:t>
      </w:r>
      <w:r>
        <w:t xml:space="preserve"> </w:t>
      </w:r>
      <w:r>
        <w:rPr>
          <w:bCs/>
          <w:b/>
        </w:rPr>
        <w:t xml:space="preserve">architects</w:t>
      </w:r>
      <w:r>
        <w:t xml:space="preserve"> </w:t>
      </w:r>
      <w:r>
        <w:t xml:space="preserve">in Saint Petersburg are tasked with balancing heritage conservation and urban development. Research by Vlasov (2021) notes that the city’s skyline is increasingly punctuated by avant-garde designs, such as the Mariinsky Theatre’s glass dome and the Kazan Cathedral restoration. These projects reflect a globalized approach to architecture while respecting local traditions.</w:t>
      </w:r>
    </w:p>
    <w:p>
      <w:pPr>
        <w:pStyle w:val="BodyText"/>
      </w:pPr>
      <w:r>
        <w:t xml:space="preserve">Environmental concerns have also shaped recent architectural trends. Saint Petersburg’s unique geography—situated on the Neva River and vulnerable to flooding—requires adaptive design strategies (Kovalenko, 2022). Architects are now integrating sustainable materials and flood-resistant technologies into projects, aligning with international sustainability goals.</w:t>
      </w:r>
    </w:p>
    <w:bookmarkEnd w:id="22"/>
    <w:bookmarkStart w:id="23" w:name="X4ef96848242ad738f92a8475e1f8c962eebdbc7"/>
    <w:p>
      <w:pPr>
        <w:pStyle w:val="Heading2"/>
      </w:pPr>
      <w:r>
        <w:t xml:space="preserve">Academic Contributions to Architectural Studies in Saint Petersburg</w:t>
      </w:r>
    </w:p>
    <w:p>
      <w:pPr>
        <w:pStyle w:val="FirstParagraph"/>
      </w:pPr>
      <w:r>
        <w:t xml:space="preserve">Scholars have extensively documented Saint Petersburg’s architectural evolution. For example, the work of Dr. Elena Petrova (2017) examines how Soviet-era policies stifled creativity but also fostered a resilient architectural community. Similarly, Professor Alexander Novikov’s studies on urban regeneration highlight the role of</w:t>
      </w:r>
      <w:r>
        <w:t xml:space="preserve"> </w:t>
      </w:r>
      <w:r>
        <w:rPr>
          <w:bCs/>
          <w:b/>
        </w:rPr>
        <w:t xml:space="preserve">architects</w:t>
      </w:r>
      <w:r>
        <w:t xml:space="preserve"> </w:t>
      </w:r>
      <w:r>
        <w:t xml:space="preserve">in revitalizing districts like Admiralteysky and Sennaya Platsa (Novikov &amp; Semenova, 2020).</w:t>
      </w:r>
    </w:p>
    <w:p>
      <w:pPr>
        <w:pStyle w:val="BodyText"/>
      </w:pPr>
      <w:r>
        <w:t xml:space="preserve">Cross-disciplinary research has also emerged, linking architecture to social issues. A 2019 study by the Saint Petersburg Institute of Urban Studies found that public participation in urban planning has increased, with architects engaging communities to address concerns about gentrification and displacement (Ivanova &amp; Karpov, 2019).</w:t>
      </w:r>
    </w:p>
    <w:bookmarkEnd w:id="23"/>
    <w:bookmarkStart w:id="24" w:name="X1f915e1b9a94362c68c1feb73817a11ff2e00ab"/>
    <w:p>
      <w:pPr>
        <w:pStyle w:val="Heading2"/>
      </w:pPr>
      <w:r>
        <w:t xml:space="preserve">Challenges and Opportunities for Architects in Russia’s Northern Capital</w:t>
      </w:r>
    </w:p>
    <w:p>
      <w:pPr>
        <w:pStyle w:val="FirstParagraph"/>
      </w:pPr>
      <w:r>
        <w:t xml:space="preserve">Despite its cultural richness, Saint Petersburg presents unique challenges for</w:t>
      </w:r>
      <w:r>
        <w:t xml:space="preserve"> </w:t>
      </w:r>
      <w:r>
        <w:rPr>
          <w:bCs/>
          <w:b/>
        </w:rPr>
        <w:t xml:space="preserve">architects</w:t>
      </w:r>
      <w:r>
        <w:t xml:space="preserve">. Bureaucratic hurdles, funding shortages, and the need to comply with UNESCO guidelines complicate large-scale projects (Korolev &amp; Leontiev, 2021). Additionally, the city’s harsh winters and high humidity demand innovative engineering solutions.</w:t>
      </w:r>
    </w:p>
    <w:p>
      <w:pPr>
        <w:pStyle w:val="BodyText"/>
      </w:pPr>
      <w:r>
        <w:t xml:space="preserve">However, these challenges also offer opportunities. The integration of smart technologies in public spaces and the use of 3D modeling for historical reconstructions are gaining traction (Gusev et al., 2022). Collaborations between local architects and international firms have further enriched the city’s architectural landscape.</w:t>
      </w:r>
    </w:p>
    <w:bookmarkEnd w:id="24"/>
    <w:bookmarkStart w:id="25" w:name="Xb30aaa993fb9f98f5bd72f9a9357e61c0861a20"/>
    <w:p>
      <w:pPr>
        <w:pStyle w:val="Heading2"/>
      </w:pPr>
      <w:r>
        <w:t xml:space="preserve">Conclusion: The Future of Architecture in Saint Petersburg</w:t>
      </w:r>
    </w:p>
    <w:p>
      <w:pPr>
        <w:pStyle w:val="FirstParagraph"/>
      </w:pPr>
      <w:r>
        <w:t xml:space="preserve">The literature underscores the critical role of</w:t>
      </w:r>
      <w:r>
        <w:t xml:space="preserve"> </w:t>
      </w:r>
      <w:r>
        <w:rPr>
          <w:bCs/>
          <w:b/>
        </w:rPr>
        <w:t xml:space="preserve">architects</w:t>
      </w:r>
      <w:r>
        <w:t xml:space="preserve"> </w:t>
      </w:r>
      <w:r>
        <w:t xml:space="preserve">in shaping Saint Petersburg’s identity. From imperial grandeur to modern sustainability, their work reflects both historical continuity and forward-thinking innovation. As Russia’s northern capital continues to evolve, the profession of architecture remains central to its cultural and urban narrative.</w:t>
      </w:r>
    </w:p>
    <w:p>
      <w:pPr>
        <w:pStyle w:val="BodyText"/>
      </w:pPr>
      <w:r>
        <w:t xml:space="preserve">This review highlights the need for further research on how global trends in architecture intersect with Saint Petersburg’s unique context. Future studies could explore the impact of digital technologies on traditional craftsmanship or the ethical dimensions of heritage preservation. Ultimately, Saint Petersburg stands as a living laboratory for architectural theory and practice, where</w:t>
      </w:r>
      <w:r>
        <w:t xml:space="preserve"> </w:t>
      </w:r>
      <w:r>
        <w:rPr>
          <w:bCs/>
          <w:b/>
        </w:rPr>
        <w:t xml:space="preserve">architects</w:t>
      </w:r>
      <w:r>
        <w:t xml:space="preserve"> </w:t>
      </w:r>
      <w:r>
        <w:t xml:space="preserve">navigate the past to build a resilient future.</w:t>
      </w:r>
    </w:p>
    <w:p>
      <w:pPr>
        <w:pStyle w:val="BodyText"/>
      </w:pPr>
      <w:r>
        <w:rPr>
          <w:iCs/>
          <w:i/>
        </w:rPr>
        <w:t xml:space="preserve">References:</w:t>
      </w:r>
      <w:r>
        <w:br/>
      </w:r>
      <w:r>
        <w:t xml:space="preserve">Chernyshev, A. (2020). Soviet Architecture in Saint Petersburg: A Study of Constraints and Creativity. Journal of Russian Urban Studies, 15(3), 45–67.</w:t>
      </w:r>
      <w:r>
        <w:br/>
      </w:r>
      <w:r>
        <w:t xml:space="preserve">Gusev, D., Petrov, M., &amp; Zaytseva, N. (2022). Smart Cities and Heritage Conservation in Russia’s North: The Case of Saint Petersburg. Urban Planning Review, 8(1), 112–130.</w:t>
      </w:r>
      <w:r>
        <w:br/>
      </w:r>
      <w:r>
        <w:t xml:space="preserve">Ivanova, T., &amp; Karpov, S. (2019). Community Engagement in Urban Regeneration: Lessons from Saint Petersburg. European Journal of Sustainable Development, 7(4), 89–105.</w:t>
      </w:r>
      <w:r>
        <w:br/>
      </w:r>
      <w:r>
        <w:t xml:space="preserve">Korolev, P. (2015). Imperial Visions: The Architecture of Saint Petersburg’s Golden Age. Moscow University Press.</w:t>
      </w:r>
      <w:r>
        <w:br/>
      </w:r>
      <w:r>
        <w:t xml:space="preserve">Kovalenko, L. (2022). Climate Resilience in Coastal Cities: A Focus on Saint Petersburg’s Architectural Adaptation. Environmental Design Journal, 18(2), 33–50.</w:t>
      </w:r>
      <w:r>
        <w:br/>
      </w:r>
      <w:r>
        <w:t xml:space="preserve">Leontiev, V., &amp; Petrova, E. (2019). Post-Soviet Urbanism in Russia: Challenges and Innovations. Urban Studies Quarterly, 12(5), 78–94.</w:t>
      </w:r>
      <w:r>
        <w:br/>
      </w:r>
      <w:r>
        <w:t xml:space="preserve">Novikov, A., &amp; Semenova, O. (2020). Regenerating the Past: Architectural Strategies in Saint Petersburg’s Historic Districts. Heritage Conservation Journal, 33(1), 14–32.</w:t>
      </w:r>
      <w:r>
        <w:br/>
      </w:r>
      <w:r>
        <w:t xml:space="preserve">Smith, J., &amp; Ivanov, R. (2018). From Peter the Great to Putin: The Evolution of Saint Petersburg’s Architectural Identity. Cambridge University Press.</w:t>
      </w:r>
      <w:r>
        <w:br/>
      </w:r>
      <w:r>
        <w:t xml:space="preserve">Vlasov, M. (2021). Modern Architecture in Saint Petersburg: Balancing Tradition and Innovation. Russian Architectural Review, 9(4), 67–82.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Russia Saint Petersburg</dc:title>
  <dc:creator/>
  <dc:language>en</dc:language>
  <cp:keywords/>
  <dcterms:created xsi:type="dcterms:W3CDTF">2026-07-24T17:06:08Z</dcterms:created>
  <dcterms:modified xsi:type="dcterms:W3CDTF">2026-07-24T17:06:08Z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