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Architects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5" w:name="X967830a143601214870ab3eff0514ba060cb356"/>
    <w:p>
      <w:pPr>
        <w:pStyle w:val="Heading1"/>
      </w:pPr>
      <w:r>
        <w:t xml:space="preserve">Literature Review: The Role of Architects in the United States Chicago</w:t>
      </w:r>
    </w:p>
    <w:p>
      <w:pPr>
        <w:pStyle w:val="FirstParagraph"/>
      </w:pPr>
      <w:r>
        <w:rPr>
          <w:bCs/>
          <w:b/>
        </w:rPr>
        <w:t xml:space="preserve">United States Chicago</w:t>
      </w:r>
      <w:r>
        <w:t xml:space="preserve"> </w:t>
      </w:r>
      <w:r>
        <w:t xml:space="preserve">has long been a crucible for architectural innovation, shaping both its skyline and cultural identity. This literature review explores the evolution, challenges, and significance of</w:t>
      </w:r>
      <w:r>
        <w:t xml:space="preserve"> </w:t>
      </w:r>
      <w:r>
        <w:rPr>
          <w:bCs/>
          <w:b/>
        </w:rPr>
        <w:t xml:space="preserve">Architects</w:t>
      </w:r>
      <w:r>
        <w:t xml:space="preserve"> </w:t>
      </w:r>
      <w:r>
        <w:t xml:space="preserve">in this dynamic city within the</w:t>
      </w:r>
      <w:r>
        <w:t xml:space="preserve"> </w:t>
      </w:r>
      <w:r>
        <w:rPr>
          <w:bCs/>
          <w:b/>
        </w:rPr>
        <w:t xml:space="preserve">Literature Review</w:t>
      </w:r>
      <w:r>
        <w:t xml:space="preserve"> </w:t>
      </w:r>
      <w:r>
        <w:t xml:space="preserve">framework. By examining historical precedents, contemporary practices, and future trends, this document highlights how architects in Chicago have influenced urban design and societal development.</w:t>
      </w:r>
    </w:p>
    <w:bookmarkStart w:id="20" w:name="X30366fe4d4a89f5076e698ba466d6fd4bc2561c"/>
    <w:p>
      <w:pPr>
        <w:pStyle w:val="Heading2"/>
      </w:pPr>
      <w:r>
        <w:t xml:space="preserve">Historical Context of Architecture in United States Chicago</w:t>
      </w:r>
    </w:p>
    <w:p>
      <w:pPr>
        <w:pStyle w:val="FirstParagraph"/>
      </w:pPr>
      <w:r>
        <w:t xml:space="preserve">The architectural legacy of</w:t>
      </w:r>
      <w:r>
        <w:t xml:space="preserve"> </w:t>
      </w:r>
      <w:r>
        <w:rPr>
          <w:bCs/>
          <w:b/>
        </w:rPr>
        <w:t xml:space="preserve">United States Chicago</w:t>
      </w:r>
      <w:r>
        <w:t xml:space="preserve"> </w:t>
      </w:r>
      <w:r>
        <w:t xml:space="preserve">is deeply rooted in its 19th-century industrialization and the rise of skyscrapers. As one of America’s first cities to embrace steel-frame construction, Chicago became a laboratory for experimental design. Pioneering architects like Louis Sullivan, known as the “father of modern architecture,” introduced concepts such as functionalism and ornamentation that defined early 20th-century structures in the city.</w:t>
      </w:r>
    </w:p>
    <w:p>
      <w:pPr>
        <w:pStyle w:val="BodyText"/>
      </w:pPr>
      <w:r>
        <w:t xml:space="preserve">Chicago’s</w:t>
      </w:r>
      <w:r>
        <w:t xml:space="preserve"> </w:t>
      </w:r>
      <w:r>
        <w:rPr>
          <w:bCs/>
          <w:b/>
        </w:rPr>
        <w:t xml:space="preserve">Literature Review</w:t>
      </w:r>
      <w:r>
        <w:t xml:space="preserve"> </w:t>
      </w:r>
      <w:r>
        <w:t xml:space="preserve">on architectural history often cites landmarks like the Home Insurance Building (1885), widely considered the first skyscraper, as a testament to innovation. The 1893 World’s Columbian Exposition further cemented Chicago’s reputation as a hub for architectural experimentation, showcasing Beaux-Arts principles and inspiring future developments. These historical narratives underscore how</w:t>
      </w:r>
      <w:r>
        <w:t xml:space="preserve"> </w:t>
      </w:r>
      <w:r>
        <w:rPr>
          <w:bCs/>
          <w:b/>
        </w:rPr>
        <w:t xml:space="preserve">Architects</w:t>
      </w:r>
      <w:r>
        <w:t xml:space="preserve"> </w:t>
      </w:r>
      <w:r>
        <w:t xml:space="preserve">in Chicago have consistently pushed boundaries while addressing the needs of a rapidly growing urban population.</w:t>
      </w:r>
    </w:p>
    <w:bookmarkEnd w:id="20"/>
    <w:bookmarkStart w:id="21" w:name="Xaced8d70b79d83a290ef794276d94f8f0bfd506"/>
    <w:p>
      <w:pPr>
        <w:pStyle w:val="Heading2"/>
      </w:pPr>
      <w:r>
        <w:t xml:space="preserve">Contemporary Architectural Trends in United States Chicago</w:t>
      </w:r>
    </w:p>
    <w:p>
      <w:pPr>
        <w:pStyle w:val="FirstParagraph"/>
      </w:pPr>
      <w:r>
        <w:t xml:space="preserve">In the 21st century, the role of an</w:t>
      </w:r>
      <w:r>
        <w:t xml:space="preserve"> </w:t>
      </w:r>
      <w:r>
        <w:rPr>
          <w:bCs/>
          <w:b/>
        </w:rPr>
        <w:t xml:space="preserve">Architect</w:t>
      </w:r>
      <w:r>
        <w:t xml:space="preserve"> </w:t>
      </w:r>
      <w:r>
        <w:t xml:space="preserve">in</w:t>
      </w:r>
      <w:r>
        <w:t xml:space="preserve"> </w:t>
      </w:r>
      <w:r>
        <w:rPr>
          <w:bCs/>
          <w:b/>
        </w:rPr>
        <w:t xml:space="preserve">United States Chicago</w:t>
      </w:r>
      <w:r>
        <w:t xml:space="preserve"> </w:t>
      </w:r>
      <w:r>
        <w:t xml:space="preserve">has expanded beyond aesthetics to include sustainability, inclusivity, and technological integration. Modern architects in the city are increasingly focused on mitigating climate change through green building practices. For instance, projects like the Trump International Hotel &amp; Tower (2009) and the Aqua Tower (2010) exemplify efforts to balance environmental responsibility with urban density.</w:t>
      </w:r>
    </w:p>
    <w:p>
      <w:pPr>
        <w:pStyle w:val="BodyText"/>
      </w:pPr>
      <w:r>
        <w:t xml:space="preserve">Recent</w:t>
      </w:r>
      <w:r>
        <w:t xml:space="preserve"> </w:t>
      </w:r>
      <w:r>
        <w:rPr>
          <w:bCs/>
          <w:b/>
        </w:rPr>
        <w:t xml:space="preserve">Literature Review</w:t>
      </w:r>
      <w:r>
        <w:t xml:space="preserve"> </w:t>
      </w:r>
      <w:r>
        <w:t xml:space="preserve">studies highlight Chicago’s commitment to mixed-use development, which aligns with the city’s goal of creating walkable, community-centric spaces. Architects here are also addressing social equity by designing affordable housing and public spaces that reflect the diverse demographics of the population. This shift reflects a broader trend in architectural practice: moving from purely functional design to holistic urban planning that prioritizes human experience and environmental impact.</w:t>
      </w:r>
    </w:p>
    <w:bookmarkEnd w:id="21"/>
    <w:bookmarkStart w:id="22" w:name="X7acc5f01748a2eb4e9b15d213092a84fde6eb16"/>
    <w:p>
      <w:pPr>
        <w:pStyle w:val="Heading2"/>
      </w:pPr>
      <w:r>
        <w:t xml:space="preserve">Challenges Facing Architects in United States Chicago</w:t>
      </w:r>
    </w:p>
    <w:p>
      <w:pPr>
        <w:pStyle w:val="FirstParagraph"/>
      </w:pPr>
      <w:r>
        <w:t xml:space="preserve">Despite its prominence, Chicago’s architectural landscape presents unique challenges for professionals. Zoning laws, historical preservation mandates, and the city’s aging infrastructure require</w:t>
      </w:r>
      <w:r>
        <w:t xml:space="preserve"> </w:t>
      </w:r>
      <w:r>
        <w:rPr>
          <w:bCs/>
          <w:b/>
        </w:rPr>
        <w:t xml:space="preserve">Architects</w:t>
      </w:r>
      <w:r>
        <w:t xml:space="preserve"> </w:t>
      </w:r>
      <w:r>
        <w:t xml:space="preserve">to navigate complex regulatory frameworks. A 2019 study published in the *Journal of Architectural Planning* noted that architects in</w:t>
      </w:r>
      <w:r>
        <w:t xml:space="preserve"> </w:t>
      </w:r>
      <w:r>
        <w:rPr>
          <w:bCs/>
          <w:b/>
        </w:rPr>
        <w:t xml:space="preserve">United States Chicago</w:t>
      </w:r>
      <w:r>
        <w:t xml:space="preserve"> </w:t>
      </w:r>
      <w:r>
        <w:t xml:space="preserve">often face conflicts between modernization needs and preserving the city’s architectural heritage.</w:t>
      </w:r>
    </w:p>
    <w:p>
      <w:pPr>
        <w:pStyle w:val="BodyText"/>
      </w:pPr>
      <w:r>
        <w:t xml:space="preserve">Economic factors also play a role. The high cost of construction materials and labor, coupled with fluctuating real estate markets, can strain projects aimed at affordable housing or sustainable development. Additionally, the rise of remote work has altered demand for office spaces, compelling architects to rethink commercial building designs in</w:t>
      </w:r>
      <w:r>
        <w:t xml:space="preserve"> </w:t>
      </w:r>
      <w:r>
        <w:rPr>
          <w:bCs/>
          <w:b/>
        </w:rPr>
        <w:t xml:space="preserve">United States Chicago</w:t>
      </w:r>
      <w:r>
        <w:t xml:space="preserve">.</w:t>
      </w:r>
    </w:p>
    <w:bookmarkEnd w:id="22"/>
    <w:bookmarkStart w:id="23" w:name="X30a0e7a47ea31fcc5484f10993597b4033cb4f0"/>
    <w:p>
      <w:pPr>
        <w:pStyle w:val="Heading2"/>
      </w:pPr>
      <w:r>
        <w:t xml:space="preserve">The Future of Architecture in United States Chicago</w:t>
      </w:r>
    </w:p>
    <w:p>
      <w:pPr>
        <w:pStyle w:val="FirstParagraph"/>
      </w:pPr>
      <w:r>
        <w:t xml:space="preserve">Looking ahead, the role of an</w:t>
      </w:r>
      <w:r>
        <w:t xml:space="preserve"> </w:t>
      </w:r>
      <w:r>
        <w:rPr>
          <w:bCs/>
          <w:b/>
        </w:rPr>
        <w:t xml:space="preserve">Architect</w:t>
      </w:r>
      <w:r>
        <w:t xml:space="preserve"> </w:t>
      </w:r>
      <w:r>
        <w:t xml:space="preserve">in</w:t>
      </w:r>
      <w:r>
        <w:t xml:space="preserve"> </w:t>
      </w:r>
      <w:r>
        <w:rPr>
          <w:bCs/>
          <w:b/>
        </w:rPr>
        <w:t xml:space="preserve">United States Chicago</w:t>
      </w:r>
      <w:r>
        <w:t xml:space="preserve"> </w:t>
      </w:r>
      <w:r>
        <w:t xml:space="preserve">is poised to evolve with emerging technologies and shifting societal priorities. The integration of artificial intelligence (AI) and Building Information Modeling (BIM) is streamlining design processes, enabling more precise planning and resource management. Furthermore, the push for net-zero energy buildings aligns with global climate goals, positioning Chicago as a leader in sustainable urban development.</w:t>
      </w:r>
    </w:p>
    <w:p>
      <w:pPr>
        <w:pStyle w:val="BodyText"/>
      </w:pPr>
      <w:r>
        <w:rPr>
          <w:bCs/>
          <w:b/>
        </w:rPr>
        <w:t xml:space="preserve">Literature Review</w:t>
      </w:r>
      <w:r>
        <w:t xml:space="preserve"> </w:t>
      </w:r>
      <w:r>
        <w:t xml:space="preserve">analyses suggest that future architects in the city will need to balance innovation with community engagement. Collaborative approaches involving local stakeholders, environmental experts, and policymakers are likely to become standard practice. This shift mirrors broader trends in architecture toward participatory design, ensuring that developments reflect the needs of residents rather than imposing top-down solutions.</w:t>
      </w:r>
    </w:p>
    <w:bookmarkEnd w:id="23"/>
    <w:bookmarkStart w:id="24" w:name="Xfbf047e98dda690e9209efc22d0dd580b9a927c"/>
    <w:p>
      <w:pPr>
        <w:pStyle w:val="Heading2"/>
      </w:pPr>
      <w:r>
        <w:t xml:space="preserve">Conclusion: The Enduring Legacy of Architects in United States Chicago</w:t>
      </w:r>
    </w:p>
    <w:p>
      <w:pPr>
        <w:pStyle w:val="FirstParagraph"/>
      </w:pPr>
      <w:r>
        <w:t xml:space="preserve">In conclusion, the</w:t>
      </w:r>
      <w:r>
        <w:t xml:space="preserve"> </w:t>
      </w:r>
      <w:r>
        <w:rPr>
          <w:bCs/>
          <w:b/>
        </w:rPr>
        <w:t xml:space="preserve">Literature Review</w:t>
      </w:r>
      <w:r>
        <w:t xml:space="preserve"> </w:t>
      </w:r>
      <w:r>
        <w:t xml:space="preserve">on architects in</w:t>
      </w:r>
      <w:r>
        <w:t xml:space="preserve"> </w:t>
      </w:r>
      <w:r>
        <w:rPr>
          <w:bCs/>
          <w:b/>
        </w:rPr>
        <w:t xml:space="preserve">United States Chicago</w:t>
      </w:r>
      <w:r>
        <w:t xml:space="preserve"> </w:t>
      </w:r>
      <w:r>
        <w:t xml:space="preserve">reveals a profession deeply intertwined with the city’s identity. From pioneering skyscrapers to contemporary sustainable projects, architects have continually shaped Chicago’s physical and cultural landscape. As challenges like climate change and urbanization intensify, the role of an</w:t>
      </w:r>
      <w:r>
        <w:t xml:space="preserve"> </w:t>
      </w:r>
      <w:r>
        <w:rPr>
          <w:bCs/>
          <w:b/>
        </w:rPr>
        <w:t xml:space="preserve">Architect</w:t>
      </w:r>
      <w:r>
        <w:t xml:space="preserve"> </w:t>
      </w:r>
      <w:r>
        <w:t xml:space="preserve">in this metropolis will remain pivotal in crafting resilient, inclusive spaces that honor its past while embracing the future.</w:t>
      </w:r>
    </w:p>
    <w:p>
      <w:pPr>
        <w:pStyle w:val="BodyText"/>
      </w:pPr>
      <w:r>
        <w:t xml:space="preserve">The ongoing dialogue between tradition and innovation ensures that Chicago remains a beacon for architectural excellence in the United States. By examining historical precedents, current practices, and emerging trends, this review underscores the enduring significance of architects in defining what it means to be a city of progress.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Architects in the United States Chicago</dc:title>
  <dc:creator/>
  <dc:language>en</dc:language>
  <cp:keywords/>
  <dcterms:created xsi:type="dcterms:W3CDTF">2026-07-23T20:15:01Z</dcterms:created>
  <dcterms:modified xsi:type="dcterms:W3CDTF">2026-07-23T20:15:01Z</dcterms:modified>
</cp:coreProperties>
</file>

<file path=docProps/custom.xml><?xml version="1.0" encoding="utf-8"?>
<Properties xmlns="http://schemas.openxmlformats.org/officeDocument/2006/custom-properties" xmlns:vt="http://schemas.openxmlformats.org/officeDocument/2006/docPropsVTypes"/>
</file>