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e6544e20475279c7f74bff204555d3f05518309"/>
    <w:p>
      <w:pPr>
        <w:pStyle w:val="Heading1"/>
      </w:pPr>
      <w:r>
        <w:t xml:space="preserve">Literature Review: The Role of Astronomers in Bangladesh Dhaka</w:t>
      </w:r>
    </w:p>
    <w:p>
      <w:pPr>
        <w:pStyle w:val="FirstParagraph"/>
      </w:pPr>
      <w:r>
        <w:rPr>
          <w:bCs/>
          <w:b/>
        </w:rPr>
        <w:t xml:space="preserve">Literature Review:</w:t>
      </w:r>
      <w:r>
        <w:t xml:space="preserve"> </w:t>
      </w:r>
      <w:r>
        <w:t xml:space="preserve">This document provides a comprehensive analysis of the evolving role of astronomers in Bangladesh, with a specific focus on Dhaka. As one of South Asia's fastest-growing urban centers, Dhaka presents unique opportunities and challenges for astronomical research, education, and public engagement. The study examines historical contributions, current initiatives, and the socio-political context shaping the work of astronomers in this region.</w:t>
      </w:r>
    </w:p>
    <w:bookmarkStart w:id="20" w:name="X5df675998f9b229b0632574ad2235ca7fe212f7"/>
    <w:p>
      <w:pPr>
        <w:pStyle w:val="Heading2"/>
      </w:pPr>
      <w:r>
        <w:t xml:space="preserve">Historical Context of Astronomy in Bangladesh</w:t>
      </w:r>
    </w:p>
    <w:p>
      <w:pPr>
        <w:pStyle w:val="FirstParagraph"/>
      </w:pPr>
      <w:r>
        <w:t xml:space="preserve">Bangladesh has a rich history of astronomical observation rooted in ancient Indian and Islamic traditions. While formalized studies of astronomy are relatively recent, informal practices such as tracking celestial events for agricultural purposes date back centuries. In Dhaka, the historical significance of the city as a cultural and intellectual hub has fostered an environment where astronomy could thrive, albeit informally.</w:t>
      </w:r>
    </w:p>
    <w:bookmarkEnd w:id="20"/>
    <w:bookmarkStart w:id="21" w:name="academic-foundations-in-bangladesh-dhaka"/>
    <w:p>
      <w:pPr>
        <w:pStyle w:val="Heading2"/>
      </w:pPr>
      <w:r>
        <w:t xml:space="preserve">Academic Foundations in Bangladesh Dhaka</w:t>
      </w:r>
    </w:p>
    <w:p>
      <w:pPr>
        <w:pStyle w:val="FirstParagraph"/>
      </w:pPr>
      <w:r>
        <w:t xml:space="preserve">The emergence of modern astronomical research in Bangladesh is closely tied to the establishment of academic institutions in Dhaka. Universities such as the</w:t>
      </w:r>
      <w:r>
        <w:t xml:space="preserve"> </w:t>
      </w:r>
      <w:r>
        <w:rPr>
          <w:bCs/>
          <w:b/>
        </w:rPr>
        <w:t xml:space="preserve">Bangladesh University of Engineering and Technology (BUET)</w:t>
      </w:r>
      <w:r>
        <w:t xml:space="preserve"> </w:t>
      </w:r>
      <w:r>
        <w:t xml:space="preserve">and the</w:t>
      </w:r>
      <w:r>
        <w:t xml:space="preserve"> </w:t>
      </w:r>
      <w:r>
        <w:rPr>
          <w:bCs/>
          <w:b/>
        </w:rPr>
        <w:t xml:space="preserve">Bangabandhu Sheikh Mujibur Rahman Science and Technology University (BSMRSTU)</w:t>
      </w:r>
      <w:r>
        <w:t xml:space="preserve"> </w:t>
      </w:r>
      <w:r>
        <w:t xml:space="preserve">have played pivotal roles in training astronomers and promoting research. These institutions often collaborate with international observatories to enhance their capacity for observational studies.</w:t>
      </w:r>
    </w:p>
    <w:bookmarkEnd w:id="21"/>
    <w:bookmarkStart w:id="22" w:name="X0030bc05ccd75911329474c531caddf0d811b8c"/>
    <w:p>
      <w:pPr>
        <w:pStyle w:val="Heading2"/>
      </w:pPr>
      <w:r>
        <w:t xml:space="preserve">The Role of Astronomers in Dhaka: Bridging Tradition and Innovation</w:t>
      </w:r>
    </w:p>
    <w:p>
      <w:pPr>
        <w:pStyle w:val="FirstParagraph"/>
      </w:pPr>
      <w:r>
        <w:rPr>
          <w:bCs/>
          <w:b/>
        </w:rPr>
        <w:t xml:space="preserve">Astronomer</w:t>
      </w:r>
      <w:r>
        <w:t xml:space="preserve">s in Dhaka are increasingly tasked with bridging the gap between traditional knowledge systems and modern scientific methodologies. Their work includes:</w:t>
      </w:r>
    </w:p>
    <w:p>
      <w:pPr>
        <w:numPr>
          <w:ilvl w:val="0"/>
          <w:numId w:val="1001"/>
        </w:numPr>
        <w:pStyle w:val="Compact"/>
      </w:pPr>
      <w:r>
        <w:t xml:space="preserve">Developing public outreach programs to demystify astronomy for local communities.</w:t>
      </w:r>
    </w:p>
    <w:p>
      <w:pPr>
        <w:numPr>
          <w:ilvl w:val="0"/>
          <w:numId w:val="1001"/>
        </w:numPr>
        <w:pStyle w:val="Compact"/>
      </w:pPr>
      <w:r>
        <w:t xml:space="preserve">Promoting STEM education through workshops and interactive exhibits.</w:t>
      </w:r>
    </w:p>
    <w:p>
      <w:pPr>
        <w:numPr>
          <w:ilvl w:val="0"/>
          <w:numId w:val="1001"/>
        </w:numPr>
        <w:pStyle w:val="Compact"/>
      </w:pPr>
      <w:r>
        <w:t xml:space="preserve">Collaborating with policymakers to integrate astronomy into national science curricula.</w:t>
      </w:r>
    </w:p>
    <w:p>
      <w:pPr>
        <w:pStyle w:val="FirstParagraph"/>
      </w:pPr>
      <w:r>
        <w:t xml:space="preserve">A key challenge for astronomers in Dhaka is balancing the preservation of indigenous knowledge systems with the adoption of cutting-edge technologies. For instance, the use of digital telescopes and data analysis tools has enabled researchers to conduct high-resolution studies of celestial phenomena, despite limited infrastructure.</w:t>
      </w:r>
    </w:p>
    <w:bookmarkEnd w:id="22"/>
    <w:bookmarkStart w:id="23" w:name="Xe8d68a36b2749333d25186d7580ecb10e017fb6"/>
    <w:p>
      <w:pPr>
        <w:pStyle w:val="Heading2"/>
      </w:pPr>
      <w:r>
        <w:t xml:space="preserve">Challenges Facing Astronomers in Bangladesh Dhaka</w:t>
      </w:r>
    </w:p>
    <w:p>
      <w:pPr>
        <w:pStyle w:val="FirstParagraph"/>
      </w:pPr>
      <w:r>
        <w:t xml:space="preserve">The work of astronomers in Dhaka is constrained by several socio-economic and infrastructural factors. A 2019 study by the Bangladesh Academy of Sciences highlighted:</w:t>
      </w:r>
    </w:p>
    <w:p>
      <w:pPr>
        <w:numPr>
          <w:ilvl w:val="0"/>
          <w:numId w:val="1002"/>
        </w:numPr>
        <w:pStyle w:val="Compact"/>
      </w:pPr>
      <w:r>
        <w:rPr>
          <w:bCs/>
          <w:b/>
        </w:rPr>
        <w:t xml:space="preserve">Limited Funding:</w:t>
      </w:r>
      <w:r>
        <w:t xml:space="preserve"> </w:t>
      </w:r>
      <w:r>
        <w:t xml:space="preserve">Research grants for astronomy are scarce, with most resources allocated to life sciences and engineering.</w:t>
      </w:r>
    </w:p>
    <w:p>
      <w:pPr>
        <w:numPr>
          <w:ilvl w:val="0"/>
          <w:numId w:val="1002"/>
        </w:numPr>
        <w:pStyle w:val="Compact"/>
      </w:pPr>
      <w:r>
        <w:rPr>
          <w:bCs/>
          <w:b/>
        </w:rPr>
        <w:t xml:space="preserve">Urban Light Pollution:</w:t>
      </w:r>
      <w:r>
        <w:t xml:space="preserve"> </w:t>
      </w:r>
      <w:r>
        <w:t xml:space="preserve">Dhaka's rapid urbanization has created light-polluted skies, making ground-based observations difficult.</w:t>
      </w:r>
    </w:p>
    <w:p>
      <w:pPr>
        <w:numPr>
          <w:ilvl w:val="0"/>
          <w:numId w:val="1002"/>
        </w:numPr>
        <w:pStyle w:val="Compact"/>
      </w:pPr>
      <w:r>
        <w:rPr>
          <w:bCs/>
          <w:b/>
        </w:rPr>
        <w:t xml:space="preserve">Educational Gaps:</w:t>
      </w:r>
      <w:r>
        <w:t xml:space="preserve"> </w:t>
      </w:r>
      <w:r>
        <w:t xml:space="preserve">A lack of specialized training programs for aspiring astronomers limits the growth of the field.</w:t>
      </w:r>
    </w:p>
    <w:p>
      <w:pPr>
        <w:pStyle w:val="FirstParagraph"/>
      </w:pPr>
      <w:r>
        <w:t xml:space="preserve">These challenges are compounded by societal perceptions that often prioritize immediate economic gains over long-term scientific exploration. However, astronomers in Dhaka are actively addressing these issues through grassroots campaigns and partnerships with local NGOs.</w:t>
      </w:r>
    </w:p>
    <w:bookmarkEnd w:id="23"/>
    <w:bookmarkStart w:id="24" w:name="current-initiatives-and-collaborations"/>
    <w:p>
      <w:pPr>
        <w:pStyle w:val="Heading2"/>
      </w:pPr>
      <w:r>
        <w:t xml:space="preserve">Current Initiatives and Collaborations</w:t>
      </w:r>
    </w:p>
    <w:p>
      <w:pPr>
        <w:pStyle w:val="FirstParagraph"/>
      </w:pPr>
      <w:r>
        <w:t xml:space="preserve">In recent years, astronomers in Bangladesh have begun leveraging regional and global networks to advance their work. Notable initiatives include:</w:t>
      </w:r>
    </w:p>
    <w:p>
      <w:pPr>
        <w:numPr>
          <w:ilvl w:val="0"/>
          <w:numId w:val="1003"/>
        </w:numPr>
        <w:pStyle w:val="Compact"/>
      </w:pPr>
      <w:r>
        <w:rPr>
          <w:bCs/>
          <w:b/>
        </w:rPr>
        <w:t xml:space="preserve">Bangladesh Astronomical Society (BAS):</w:t>
      </w:r>
      <w:r>
        <w:t xml:space="preserve"> </w:t>
      </w:r>
      <w:r>
        <w:t xml:space="preserve">A platform for amateur and professional astronomers to share research and organize stargazing events.</w:t>
      </w:r>
    </w:p>
    <w:p>
      <w:pPr>
        <w:numPr>
          <w:ilvl w:val="0"/>
          <w:numId w:val="1003"/>
        </w:numPr>
        <w:pStyle w:val="Compact"/>
      </w:pPr>
      <w:r>
        <w:rPr>
          <w:bCs/>
          <w:b/>
        </w:rPr>
        <w:t xml:space="preserve">Collaborations with the International Astronomical Union (IAU):</w:t>
      </w:r>
      <w:r>
        <w:t xml:space="preserve"> </w:t>
      </w:r>
      <w:r>
        <w:t xml:space="preserve">These partnerships have enabled Bangladeshi astronomers to participate in global projects such as exoplanet discovery and cosmic microwave background studies.</w:t>
      </w:r>
    </w:p>
    <w:p>
      <w:pPr>
        <w:numPr>
          <w:ilvl w:val="0"/>
          <w:numId w:val="1003"/>
        </w:numPr>
        <w:pStyle w:val="Compact"/>
      </w:pPr>
      <w:r>
        <w:rPr>
          <w:bCs/>
          <w:b/>
        </w:rPr>
        <w:t xml:space="preserve">Dhaka Planetarium:</w:t>
      </w:r>
      <w:r>
        <w:t xml:space="preserve"> </w:t>
      </w:r>
      <w:r>
        <w:t xml:space="preserve">A state-of-the-art facility offering public tours and educational programs, supported by the Ministry of Science and Technology.</w:t>
      </w:r>
    </w:p>
    <w:p>
      <w:pPr>
        <w:pStyle w:val="FirstParagraph"/>
      </w:pPr>
      <w:r>
        <w:t xml:space="preserve">These efforts reflect a growing commitment to making astronomy accessible to diverse audiences in Bangladesh Dhaka. By engaging with schools, universities, and media outlets, astronomers are gradually shifting public perception from viewing astronomy as an esoteric field to recognizing its relevance in addressing global challenges like climate change and space exploration.</w:t>
      </w:r>
    </w:p>
    <w:bookmarkEnd w:id="24"/>
    <w:bookmarkStart w:id="25" w:name="X9a3a7468ab76f4f0c2c4363b4761891dd664d71"/>
    <w:p>
      <w:pPr>
        <w:pStyle w:val="Heading2"/>
      </w:pPr>
      <w:r>
        <w:t xml:space="preserve">The Future of Astronomers in Bangladesh Dhaka</w:t>
      </w:r>
    </w:p>
    <w:p>
      <w:pPr>
        <w:pStyle w:val="FirstParagraph"/>
      </w:pPr>
      <w:r>
        <w:t xml:space="preserve">The future of astronomy in Bangladesh Dhaka hinges on sustained investment in education, infrastructure, and international collaboration. As the city continues to grow as a center for science and technology, astronomers must advocate for policies that prioritize sustainable development goals aligned with space research.</w:t>
      </w:r>
    </w:p>
    <w:p>
      <w:pPr>
        <w:pStyle w:val="BodyText"/>
      </w:pPr>
      <w:r>
        <w:t xml:space="preserve">Moreover, the integration of artificial intelligence (AI) and machine learning into astronomical data analysis could revolutionize research in this region. By adopting such technologies, astronomers in Dhaka can overcome limitations related to light pollution and limited observational equipment.</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transformative potential of astronomy in Bangladesh Dhaka, despite its challenges. The role of the</w:t>
      </w:r>
      <w:r>
        <w:t xml:space="preserve"> </w:t>
      </w:r>
      <w:r>
        <w:rPr>
          <w:bCs/>
          <w:b/>
        </w:rPr>
        <w:t xml:space="preserve">Astronomer</w:t>
      </w:r>
      <w:r>
        <w:t xml:space="preserve"> </w:t>
      </w:r>
      <w:r>
        <w:t xml:space="preserve">extends beyond scientific inquiry to include community engagement, policy advocacy, and cultural preservation. By fostering a holistic approach that combines tradition with innovation, astronomers in this region can position Bangladesh as a rising force in global astronomical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 in Bangladesh Dhaka</dc:title>
  <dc:creator/>
  <dc:language>en</dc:language>
  <cp:keywords/>
  <dcterms:created xsi:type="dcterms:W3CDTF">2026-07-24T14:40:50Z</dcterms:created>
  <dcterms:modified xsi:type="dcterms:W3CDTF">2026-07-24T14:40:50Z</dcterms:modified>
</cp:coreProperties>
</file>

<file path=docProps/custom.xml><?xml version="1.0" encoding="utf-8"?>
<Properties xmlns="http://schemas.openxmlformats.org/officeDocument/2006/custom-properties" xmlns:vt="http://schemas.openxmlformats.org/officeDocument/2006/docPropsVTypes"/>
</file>