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d0b8311d25cb4c2ad16244db202251f85a05a56"/>
    <w:p>
      <w:pPr>
        <w:pStyle w:val="Heading1"/>
      </w:pPr>
      <w:r>
        <w:t xml:space="preserve">Literature Review: The Role of Astronomers in Canada Toronto</w:t>
      </w:r>
    </w:p>
    <w:p>
      <w:pPr>
        <w:pStyle w:val="FirstParagraph"/>
      </w:pPr>
      <w:r>
        <w:rPr>
          <w:bCs/>
          <w:b/>
        </w:rPr>
        <w:t xml:space="preserve">Introduction:</w:t>
      </w:r>
      <w:r>
        <w:t xml:space="preserve"> </w:t>
      </w:r>
      <w:r>
        <w:t xml:space="preserve">This literature review explores the contributions, challenges, and significance of astronomers within the academic and scientific landscape of</w:t>
      </w:r>
      <w:r>
        <w:t xml:space="preserve"> </w:t>
      </w:r>
      <w:r>
        <w:rPr>
          <w:bCs/>
          <w:b/>
        </w:rPr>
        <w:t xml:space="preserve">Canada Toronto</w:t>
      </w:r>
      <w:r>
        <w:t xml:space="preserve">. As a global hub for research and innovation,</w:t>
      </w:r>
      <w:r>
        <w:t xml:space="preserve"> </w:t>
      </w:r>
      <w:r>
        <w:rPr>
          <w:bCs/>
          <w:b/>
        </w:rPr>
        <w:t xml:space="preserve">Toronto</w:t>
      </w:r>
      <w:r>
        <w:t xml:space="preserve"> </w:t>
      </w:r>
      <w:r>
        <w:t xml:space="preserve">has long supported astronomical studies through its institutions, funding bodies, and collaborative networks. The role of</w:t>
      </w:r>
      <w:r>
        <w:t xml:space="preserve"> </w:t>
      </w:r>
      <w:r>
        <w:rPr>
          <w:bCs/>
          <w:b/>
        </w:rPr>
        <w:t xml:space="preserve">Astronomer</w:t>
      </w:r>
      <w:r>
        <w:t xml:space="preserve">s in this region is not only pivotal for advancing astrophysical knowledge but also for fostering interdisciplinary research that bridges natural sciences with technology and education. This review synthesizes existing literature to highlight the unique position of Toronto-based astronomers within Canada’s broader scientific ecosystem.</w:t>
      </w:r>
    </w:p>
    <w:bookmarkStart w:id="20" w:name="X070a3b1d3e46e1ca00f1d10eead172e99423361"/>
    <w:p>
      <w:pPr>
        <w:pStyle w:val="Heading2"/>
      </w:pPr>
      <w:r>
        <w:t xml:space="preserve">Historical Context of Astronomy in Toronto</w:t>
      </w:r>
    </w:p>
    <w:p>
      <w:pPr>
        <w:pStyle w:val="FirstParagraph"/>
      </w:pPr>
      <w:r>
        <w:t xml:space="preserve">Toronto’s connection to astronomy dates back to the 19th century, with institutions like the University of Toronto (UofT) emerging as key players in observational and theoretical research. Early astronomers such as John A. Macdonald, a former Prime Minister of Canada, were instrumental in establishing infrastructure for astronomical observation. The David Dunlap Observatory, founded in 1930 near UofT, became a cornerstone for Canadian astronomy, hosting researchers who studied celestial phenomena ranging from variable stars to cosmic rays. This historical foundation has shaped Toronto’s identity as a center for both academic and applied astronomical research.</w:t>
      </w:r>
    </w:p>
    <w:bookmarkEnd w:id="20"/>
    <w:bookmarkStart w:id="21" w:name="X21cc65aa99ad4bd14632d9e2901668cc55880d4"/>
    <w:p>
      <w:pPr>
        <w:pStyle w:val="Heading2"/>
      </w:pPr>
      <w:r>
        <w:t xml:space="preserve">Contemporary Contributions of Astronomers in Toronto</w:t>
      </w:r>
    </w:p>
    <w:p>
      <w:pPr>
        <w:pStyle w:val="FirstParagraph"/>
      </w:pPr>
      <w:r>
        <w:t xml:space="preserve">Modern astronomers in Toronto have expanded their focus beyond traditional observational studies, integrating data science, machine learning, and space-based technologies. Institutions such as the Canadian Institute for Theoretical Astrophysics (CITA) at UofT have become renowned for groundbreaking work in cosmology, dark matter research, and exoplanet detection. Researchers here often collaborate with international projects like the James Webb Space Telescope (JWST) and the Square Kilometre Array (SKA), positioning Toronto as a global node in astronomical innovation.</w:t>
      </w:r>
    </w:p>
    <w:p>
      <w:pPr>
        <w:pStyle w:val="BodyText"/>
      </w:pPr>
      <w:r>
        <w:t xml:space="preserve">The literature emphasizes that Toronto-based astronomers have also contributed to public engagement with astronomy. Initiatives such as the Royal Astronomical Society of Canada’s annual events and outreach programs at UofT highlight the role of</w:t>
      </w:r>
      <w:r>
        <w:t xml:space="preserve"> </w:t>
      </w:r>
      <w:r>
        <w:rPr>
          <w:bCs/>
          <w:b/>
        </w:rPr>
        <w:t xml:space="preserve">Astronomer</w:t>
      </w:r>
      <w:r>
        <w:t xml:space="preserve">s in demystifying complex concepts for diverse audiences. This aligns with broader Canadian policies promoting STEM education and inclusivity in scientific careers.</w:t>
      </w:r>
    </w:p>
    <w:bookmarkEnd w:id="21"/>
    <w:bookmarkStart w:id="22" w:name="Xe59fbbc535b56ca1d9ca184bc1e52e09b5a89ec"/>
    <w:p>
      <w:pPr>
        <w:pStyle w:val="Heading2"/>
      </w:pPr>
      <w:r>
        <w:t xml:space="preserve">Technological Advancements and Research Facilities</w:t>
      </w:r>
    </w:p>
    <w:p>
      <w:pPr>
        <w:pStyle w:val="FirstParagraph"/>
      </w:pPr>
      <w:r>
        <w:t xml:space="preserve">Toronto’s astronomers benefit from state-of-the-art facilities, including the Dunlap Institute for Astronomy &amp; Astrophysics at UofT, which houses cutting-edge instrumentation for both ground-based and space-based research. Additionally, collaborations with remote observatories—such as the Canada-France-Hawaii Telescope (CFHT) on Mauna Kea—allow Toronto researchers to access high-resolution data critical for studying distant galaxies and cosmic microwave background radiation.</w:t>
      </w:r>
    </w:p>
    <w:p>
      <w:pPr>
        <w:pStyle w:val="BodyText"/>
      </w:pPr>
      <w:r>
        <w:t xml:space="preserve">The literature also notes that advancements in computational modeling have enabled Toronto’s astronomers to simulate astrophysical processes with unprecedented accuracy. For instance, projects led by the Canadian Space Agency (CSA) in partnership with UofT researchers have leveraged supercomputers at the University of Toronto’s Advanced Research Computing facility to model black hole accretion disks and star formation in molecular clouds.</w:t>
      </w:r>
    </w:p>
    <w:bookmarkEnd w:id="22"/>
    <w:bookmarkStart w:id="23" w:name="Xe54157f14cc4592ca1f3f7baa16dce96a1e6758"/>
    <w:p>
      <w:pPr>
        <w:pStyle w:val="Heading2"/>
      </w:pPr>
      <w:r>
        <w:t xml:space="preserve">Challenges Facing Astronomers in Canada Toronto</w:t>
      </w:r>
    </w:p>
    <w:p>
      <w:pPr>
        <w:pStyle w:val="FirstParagraph"/>
      </w:pPr>
      <w:r>
        <w:t xml:space="preserve">Despite its strengths, the field of astronomy in Toronto faces challenges unique to Canada’s research environment. Funding constraints, competition for resources with other scientific disciplines (e.g., biomedical or environmental studies), and the high cost of maintaining large-scale observatories are recurring themes in recent literature. Researchers have also highlighted the need for greater investment in infrastructure to support next-generation telescopes and data analysis tools.</w:t>
      </w:r>
    </w:p>
    <w:p>
      <w:pPr>
        <w:pStyle w:val="BodyText"/>
      </w:pPr>
      <w:r>
        <w:t xml:space="preserve">Another challenge is the geographic limitation of Toronto’s observational capabilities due to light pollution. While this has spurred innovation in remote sensing and space-based missions, it underscores a broader debate about balancing urban development with scientific research needs. The literature suggests that partnerships between academic institutions, government agencies (e.g., Natural Sciences and Engineering Research Council of Canada), and private sector stakeholders could mitigate these issues.</w:t>
      </w:r>
    </w:p>
    <w:bookmarkEnd w:id="23"/>
    <w:bookmarkStart w:id="24" w:name="Xb45c901fe9c57d9b0b0d29d55232ddc78447c3b"/>
    <w:p>
      <w:pPr>
        <w:pStyle w:val="Heading2"/>
      </w:pPr>
      <w:r>
        <w:t xml:space="preserve">Interdisciplinary Collaborations and Global Networks</w:t>
      </w:r>
    </w:p>
    <w:p>
      <w:pPr>
        <w:pStyle w:val="FirstParagraph"/>
      </w:pPr>
      <w:r>
        <w:t xml:space="preserve">Toronto’s astronomers are increasingly engaged in interdisciplinary work that intersects with fields like artificial intelligence, engineering, and environmental science. For example, machine learning algorithms developed by computer scientists at UofT have been applied to classify galaxies in large datasets collected by the Dark Energy Survey. Such collaborations reflect the dynamic role of</w:t>
      </w:r>
      <w:r>
        <w:t xml:space="preserve"> </w:t>
      </w:r>
      <w:r>
        <w:rPr>
          <w:bCs/>
          <w:b/>
        </w:rPr>
        <w:t xml:space="preserve">Astronomer</w:t>
      </w:r>
      <w:r>
        <w:t xml:space="preserve">s as connectors between theoretical physics and practical technology.</w:t>
      </w:r>
    </w:p>
    <w:p>
      <w:pPr>
        <w:pStyle w:val="BodyText"/>
      </w:pPr>
      <w:r>
        <w:t xml:space="preserve">On a global scale, Toronto’s researchers are part of international consortia like the European Southern Observatory (ESO) and NASA’s Exoplanet Exploration Program. These networks not only enhance Canada’s scientific output but also elevate Toronto’s reputation as a leader in</w:t>
      </w:r>
      <w:r>
        <w:t xml:space="preserve"> </w:t>
      </w:r>
      <w:r>
        <w:rPr>
          <w:bCs/>
          <w:b/>
        </w:rPr>
        <w:t xml:space="preserve">Astronomy</w:t>
      </w:r>
      <w:r>
        <w:t xml:space="preserve"> </w:t>
      </w:r>
      <w:r>
        <w:t xml:space="preserve">within</w:t>
      </w:r>
      <w:r>
        <w:t xml:space="preserve"> </w:t>
      </w:r>
      <w:r>
        <w:rPr>
          <w:bCs/>
          <w:b/>
        </w:rPr>
        <w:t xml:space="preserve">Canada Toronto</w:t>
      </w:r>
      <w:r>
        <w:t xml:space="preserve">.</w:t>
      </w:r>
    </w:p>
    <w:bookmarkEnd w:id="24"/>
    <w:bookmarkStart w:id="25" w:name="the-future-of-astronomy-in-toronto"/>
    <w:p>
      <w:pPr>
        <w:pStyle w:val="Heading2"/>
      </w:pPr>
      <w:r>
        <w:t xml:space="preserve">The Future of Astronomy in Toronto</w:t>
      </w:r>
    </w:p>
    <w:p>
      <w:pPr>
        <w:pStyle w:val="FirstParagraph"/>
      </w:pPr>
      <w:r>
        <w:t xml:space="preserve">The future of astronomy in Toronto hinges on sustained investment, interdisciplinary innovation, and public engagement. As the Canadian government prioritizes space exploration through initiatives like the Lunar Gateway project and satellite-based Earth observation systems, Toronto’s astronomers are well-positioned to contribute to these efforts. Emerging technologies such as quantum computing and advanced radio telescopes may further amplify their impact.</w:t>
      </w:r>
    </w:p>
    <w:p>
      <w:pPr>
        <w:pStyle w:val="BodyText"/>
      </w:pPr>
      <w:r>
        <w:t xml:space="preserve">The literature also underscores the importance of diversifying the astronomer community in Toronto. Initiatives like the Canadian Astronomical Society’s (CAS) mentorship programs and inclusive hiring practices aim to address historical underrepresentation of women and marginalized groups in astronomy, ensuring a robust pipeline of future researchers.</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Astronomer</w:t>
      </w:r>
      <w:r>
        <w:t xml:space="preserve">s in</w:t>
      </w:r>
      <w:r>
        <w:t xml:space="preserve"> </w:t>
      </w:r>
      <w:r>
        <w:rPr>
          <w:bCs/>
          <w:b/>
        </w:rPr>
        <w:t xml:space="preserve">Canada Toronto</w:t>
      </w:r>
      <w:r>
        <w:t xml:space="preserve"> </w:t>
      </w:r>
      <w:r>
        <w:t xml:space="preserve">is multifaceted and deeply intertwined with the region’s academic and technological advancements. From historical observatories to cutting-edge computational research, Toronto has consistently supported a vibrant astronomical community. However, addressing challenges such as funding gaps and light pollution requires collaborative efforts across sectors. As Canada continues to invest in space science,</w:t>
      </w:r>
      <w:r>
        <w:t xml:space="preserve"> </w:t>
      </w:r>
      <w:r>
        <w:rPr>
          <w:bCs/>
          <w:b/>
        </w:rPr>
        <w:t xml:space="preserve">Toronto</w:t>
      </w:r>
      <w:r>
        <w:t xml:space="preserve">’s astronomers will remain at the forefront of discoveries that reshape our understanding of the universe.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Astronomers in Canada Toronto</dc:title>
  <dc:creator/>
  <dc:language>en</dc:language>
  <cp:keywords/>
  <dcterms:created xsi:type="dcterms:W3CDTF">2026-07-21T14:09:13Z</dcterms:created>
  <dcterms:modified xsi:type="dcterms:W3CDTF">2026-07-21T14:09:13Z</dcterms:modified>
</cp:coreProperties>
</file>

<file path=docProps/custom.xml><?xml version="1.0" encoding="utf-8"?>
<Properties xmlns="http://schemas.openxmlformats.org/officeDocument/2006/custom-properties" xmlns:vt="http://schemas.openxmlformats.org/officeDocument/2006/docPropsVTypes"/>
</file>