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China</w:t>
      </w:r>
      <w:r>
        <w:t xml:space="preserve"> </w:t>
      </w:r>
      <w:r>
        <w:t xml:space="preserve">Guangzhou</w:t>
      </w:r>
    </w:p>
    <w:bookmarkStart w:id="25" w:name="Xecead04fda558241fe2c033fdcae394bf1e66f7"/>
    <w:p>
      <w:pPr>
        <w:pStyle w:val="Heading1"/>
      </w:pPr>
      <w:r>
        <w:t xml:space="preserve">Literature Review: The Role and Development of Astronomers in China Guangzhou</w:t>
      </w:r>
    </w:p>
    <w:p>
      <w:pPr>
        <w:pStyle w:val="FirstParagraph"/>
      </w:pPr>
      <w:r>
        <w:rPr>
          <w:bCs/>
          <w:b/>
        </w:rPr>
        <w:t xml:space="preserve">Literature Review</w:t>
      </w:r>
      <w:r>
        <w:t xml:space="preserve"> </w:t>
      </w:r>
      <w:r>
        <w:t xml:space="preserve">is a critical process that synthesizes existing research to identify gaps, trends, and opportunities for further exploration. This document focuses on the field of</w:t>
      </w:r>
      <w:r>
        <w:t xml:space="preserve"> </w:t>
      </w:r>
      <w:r>
        <w:rPr>
          <w:bCs/>
          <w:b/>
        </w:rPr>
        <w:t xml:space="preserve">Astronomer</w:t>
      </w:r>
      <w:r>
        <w:t xml:space="preserve"> </w:t>
      </w:r>
      <w:r>
        <w:t xml:space="preserve">activities in</w:t>
      </w:r>
      <w:r>
        <w:t xml:space="preserve"> </w:t>
      </w:r>
      <w:r>
        <w:rPr>
          <w:bCs/>
          <w:b/>
        </w:rPr>
        <w:t xml:space="preserve">China Guangzhou</w:t>
      </w:r>
      <w:r>
        <w:t xml:space="preserve">, a city with growing significance in the global scientific community. By examining historical contributions, current research trends, and future prospects for astronomers in Guangzhou, this review highlights how the city’s unique geographical and cultural context influences its astronomical endeavors.</w:t>
      </w:r>
    </w:p>
    <w:bookmarkStart w:id="20" w:name="Xeccd1143c516dde54551d798850a49fd62066d3"/>
    <w:p>
      <w:pPr>
        <w:pStyle w:val="Heading2"/>
      </w:pPr>
      <w:r>
        <w:t xml:space="preserve">Historical Context of Astronomy in China Guangzhou</w:t>
      </w:r>
    </w:p>
    <w:p>
      <w:pPr>
        <w:pStyle w:val="FirstParagraph"/>
      </w:pPr>
      <w:r>
        <w:t xml:space="preserve">The study of astronomy in China dates back thousands of years, with ancient scholars like Zhang Heng and Guo Shoujing contributing to celestial mapping and calendrical systems. However,</w:t>
      </w:r>
      <w:r>
        <w:t xml:space="preserve"> </w:t>
      </w:r>
      <w:r>
        <w:rPr>
          <w:bCs/>
          <w:b/>
        </w:rPr>
        <w:t xml:space="preserve">China Guangzhou</w:t>
      </w:r>
      <w:r>
        <w:t xml:space="preserve">, as a coastal metropolis, has only recently emerged as a hub for modern astronomical research. Historically, Guangzhou’s proximity to the South China Sea limited its visibility in the global astronomy network compared to northern cities like Beijing or Lhasa. Despite this, local institutions such as</w:t>
      </w:r>
      <w:r>
        <w:t xml:space="preserve"> </w:t>
      </w:r>
      <w:r>
        <w:rPr>
          <w:bCs/>
          <w:b/>
        </w:rPr>
        <w:t xml:space="preserve">the Guangzhou Institute of Technology</w:t>
      </w:r>
      <w:r>
        <w:t xml:space="preserve"> </w:t>
      </w:r>
      <w:r>
        <w:t xml:space="preserve">and</w:t>
      </w:r>
      <w:r>
        <w:t xml:space="preserve"> </w:t>
      </w:r>
      <w:r>
        <w:rPr>
          <w:bCs/>
          <w:b/>
        </w:rPr>
        <w:t xml:space="preserve">the Southern University of Science and Technology</w:t>
      </w:r>
      <w:r>
        <w:t xml:space="preserve"> </w:t>
      </w:r>
      <w:r>
        <w:t xml:space="preserve">have begun fostering interdisciplinary research in astrophysics, leveraging Guangzhou’s economic dynamism to attract international collaborations.</w:t>
      </w:r>
    </w:p>
    <w:p>
      <w:pPr>
        <w:pStyle w:val="BodyText"/>
      </w:pPr>
      <w:r>
        <w:t xml:space="preserve">A pivotal moment for astronomy in Guangzhou came with the establishment of the **Guangdong Provincial Astronomical Society** (GPAS) in 2015. This organization has been instrumental in promoting amateur and professional astronomer networks across southern China. Studies by Li et al. (2018) emphasize how GPAS’s outreach programs have increased public engagement with astronomy, particularly among students in Guangzhou’s universities.</w:t>
      </w:r>
    </w:p>
    <w:bookmarkEnd w:id="20"/>
    <w:bookmarkStart w:id="21" w:name="X70d3a1e31cc35a0df284d02f3fd4a437ea5ce50"/>
    <w:p>
      <w:pPr>
        <w:pStyle w:val="Heading2"/>
      </w:pPr>
      <w:r>
        <w:t xml:space="preserve">Current Research Trends by Astronomers in Guangzhou</w:t>
      </w:r>
    </w:p>
    <w:p>
      <w:pPr>
        <w:pStyle w:val="FirstParagraph"/>
      </w:pPr>
      <w:r>
        <w:t xml:space="preserve">Modern</w:t>
      </w:r>
      <w:r>
        <w:t xml:space="preserve"> </w:t>
      </w:r>
      <w:r>
        <w:rPr>
          <w:bCs/>
          <w:b/>
        </w:rPr>
        <w:t xml:space="preserve">Astronomer</w:t>
      </w:r>
      <w:r>
        <w:t xml:space="preserve">s in</w:t>
      </w:r>
      <w:r>
        <w:t xml:space="preserve"> </w:t>
      </w:r>
      <w:r>
        <w:rPr>
          <w:bCs/>
          <w:b/>
        </w:rPr>
        <w:t xml:space="preserve">China Guangzhou</w:t>
      </w:r>
      <w:r>
        <w:t xml:space="preserve"> </w:t>
      </w:r>
      <w:r>
        <w:t xml:space="preserve">are increasingly focused on cutting-edge topics such as exoplanet detection, cosmology, and radio astronomy. The city’s strategic location near the equator makes it an ideal site for observing celestial phenomena with minimal atmospheric interference. For instance, researchers at the **Guangzhou Astronomical Observatory** have been involved in projects using ground-based telescopes to study star formation in nearby galaxies like the Milky Way.</w:t>
      </w:r>
    </w:p>
    <w:p>
      <w:pPr>
        <w:pStyle w:val="BodyText"/>
      </w:pPr>
      <w:r>
        <w:t xml:space="preserve">Collaborations between Guangzhou’s academic institutions and global observatories have also accelerated progress. The</w:t>
      </w:r>
      <w:r>
        <w:t xml:space="preserve"> </w:t>
      </w:r>
      <w:r>
        <w:rPr>
          <w:bCs/>
          <w:b/>
        </w:rPr>
        <w:t xml:space="preserve">National Astronomical Observatories of China</w:t>
      </w:r>
      <w:r>
        <w:t xml:space="preserve"> </w:t>
      </w:r>
      <w:r>
        <w:t xml:space="preserve">(NAOC) has partnered with Guangzhou-based tech firms to develop AI-driven algorithms for analyzing vast datasets from space telescopes. A 2021 study by Wang and Chen highlights how these efforts are helping astronomers in Guangzhou detect faint signals from distant quasars, contributing to the broader understanding of the universe’s early structure.</w:t>
      </w:r>
    </w:p>
    <w:p>
      <w:pPr>
        <w:pStyle w:val="BodyText"/>
      </w:pPr>
      <w:r>
        <w:t xml:space="preserve">Additionally, Guangzhou’s proximity to</w:t>
      </w:r>
      <w:r>
        <w:t xml:space="preserve"> </w:t>
      </w:r>
      <w:r>
        <w:rPr>
          <w:bCs/>
          <w:b/>
        </w:rPr>
        <w:t xml:space="preserve">Hong Kong</w:t>
      </w:r>
      <w:r>
        <w:t xml:space="preserve"> </w:t>
      </w:r>
      <w:r>
        <w:t xml:space="preserve">and</w:t>
      </w:r>
      <w:r>
        <w:t xml:space="preserve"> </w:t>
      </w:r>
      <w:r>
        <w:rPr>
          <w:bCs/>
          <w:b/>
        </w:rPr>
        <w:t xml:space="preserve">Southeast Asia</w:t>
      </w:r>
      <w:r>
        <w:t xml:space="preserve"> </w:t>
      </w:r>
      <w:r>
        <w:t xml:space="preserve">has enabled cross-border research initiatives. For example, the **Guangdong-Hong Kong-Macao Greater Bay Area** (GBA) initiative has funded projects to build regional observatories that leverage shared infrastructure. This aligns with China’s national strategy to elevate its presence in global astronomy, as noted by Zhang (2022) in a review of China’s space science policies.</w:t>
      </w:r>
    </w:p>
    <w:bookmarkEnd w:id="21"/>
    <w:bookmarkStart w:id="22" w:name="X8c198b25ab710e997cbd86eb43b78d0c0c36ea0"/>
    <w:p>
      <w:pPr>
        <w:pStyle w:val="Heading2"/>
      </w:pPr>
      <w:r>
        <w:t xml:space="preserve">Challenges Faced by Astronomers in Guangzhou</w:t>
      </w:r>
    </w:p>
    <w:p>
      <w:pPr>
        <w:pStyle w:val="FirstParagraph"/>
      </w:pPr>
      <w:r>
        <w:t xml:space="preserve">Despite its progress,</w:t>
      </w:r>
      <w:r>
        <w:t xml:space="preserve"> </w:t>
      </w:r>
      <w:r>
        <w:rPr>
          <w:bCs/>
          <w:b/>
        </w:rPr>
        <w:t xml:space="preserve">Astronomer</w:t>
      </w:r>
      <w:r>
        <w:t xml:space="preserve">s in</w:t>
      </w:r>
      <w:r>
        <w:t xml:space="preserve"> </w:t>
      </w:r>
      <w:r>
        <w:rPr>
          <w:bCs/>
          <w:b/>
        </w:rPr>
        <w:t xml:space="preserve">China Guangzhou</w:t>
      </w:r>
      <w:r>
        <w:t xml:space="preserve"> </w:t>
      </w:r>
      <w:r>
        <w:t xml:space="preserve">face several challenges. Urbanization and light pollution are significant barriers to ground-based observations, as the city’s rapid development has increased ambient light levels. A 2019 report by the **Guangzhou Environmental Protection Bureau** noted that over 80% of the city’s land area experiences moderate to severe light pollution, complicating efforts to observe faint celestial objects.</w:t>
      </w:r>
    </w:p>
    <w:p>
      <w:pPr>
        <w:pStyle w:val="BodyText"/>
      </w:pPr>
      <w:r>
        <w:t xml:space="preserve">Another challenge is resource allocation. While Guangzhou has seen increased investment in science and technology, funding for astronomy lags behind fields like artificial intelligence or biotechnology. Dr. Liu (2023) argues that this disparity limits the scale of observatory projects in Guangzhou compared to Beijing or Shanghai. Additionally, competition for skilled researchers is intense, with many opting to work in more established centers.</w:t>
      </w:r>
    </w:p>
    <w:p>
      <w:pPr>
        <w:pStyle w:val="BodyText"/>
      </w:pPr>
      <w:r>
        <w:t xml:space="preserve">However, Guangzhou’s astronomers are actively addressing these issues through innovative solutions. For example, the development of adaptive optics and space-based telescopes has reduced reliance on ground observatories. Furthermore, the city’s strong IT sector has enabled remote data analysis, allowing researchers to process information from global telescope networks without being physically present at observation sites.</w:t>
      </w:r>
    </w:p>
    <w:bookmarkEnd w:id="22"/>
    <w:bookmarkStart w:id="23" w:name="Xd8a6efd732d3d429943684e42356dd1c68ce661"/>
    <w:p>
      <w:pPr>
        <w:pStyle w:val="Heading2"/>
      </w:pPr>
      <w:r>
        <w:t xml:space="preserve">Future Directions for Astronomical Research in Guangzhou</w:t>
      </w:r>
    </w:p>
    <w:p>
      <w:pPr>
        <w:pStyle w:val="FirstParagraph"/>
      </w:pPr>
      <w:r>
        <w:t xml:space="preserve">The future of</w:t>
      </w:r>
      <w:r>
        <w:t xml:space="preserve"> </w:t>
      </w:r>
      <w:r>
        <w:rPr>
          <w:bCs/>
          <w:b/>
        </w:rPr>
        <w:t xml:space="preserve">Astronomer</w:t>
      </w:r>
      <w:r>
        <w:t xml:space="preserve">s in</w:t>
      </w:r>
      <w:r>
        <w:t xml:space="preserve"> </w:t>
      </w:r>
      <w:r>
        <w:rPr>
          <w:bCs/>
          <w:b/>
        </w:rPr>
        <w:t xml:space="preserve">China Guangzhou</w:t>
      </w:r>
      <w:r>
        <w:t xml:space="preserve"> </w:t>
      </w:r>
      <w:r>
        <w:t xml:space="preserve">hinges on addressing current challenges while capitalizing on emerging opportunities. One promising avenue is the integration of **quantum computing** and **machine learning** into astronomical data analysis. Researchers at the **Guangdong Institute of Artificial Intelligence** are already exploring how these technologies can enhance the detection of gravitational waves and dark matter, areas where Guangzhou’s tech industry has a competitive edge.</w:t>
      </w:r>
    </w:p>
    <w:p>
      <w:pPr>
        <w:pStyle w:val="BodyText"/>
      </w:pPr>
      <w:r>
        <w:t xml:space="preserve">Another potential growth area is public education. Given Guangzhou’s status as a major educational and cultural center in southern China, expanding astronomy programs in schools and universities could cultivate a new generation of researchers. The **Guangzhou Science Museum** has initiated interactive exhibits on cosmic phenomena, which align with broader efforts to demystify science for the general population.</w:t>
      </w:r>
    </w:p>
    <w:p>
      <w:pPr>
        <w:pStyle w:val="BodyText"/>
      </w:pPr>
      <w:r>
        <w:t xml:space="preserve">Finally, international partnerships will be critical. By aligning with global projects like the **James Webb Space Telescope** or the **Square Kilometre Array (SKA)**, Guangzhou’s astronomers can gain access to unparalleled data and resources. Such collaborations would not only elevate China’s role in astronomy but also position Guangzhou as a leading center for scientific innovation in Asia.</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Astronomer</w:t>
      </w:r>
      <w:r>
        <w:t xml:space="preserve">s in</w:t>
      </w:r>
      <w:r>
        <w:t xml:space="preserve"> </w:t>
      </w:r>
      <w:r>
        <w:rPr>
          <w:bCs/>
          <w:b/>
        </w:rPr>
        <w:t xml:space="preserve">China Guangzhou</w:t>
      </w:r>
      <w:r>
        <w:t xml:space="preserve"> </w:t>
      </w:r>
      <w:r>
        <w:t xml:space="preserve">reveals a dynamic and evolving field shaped by historical legacy, contemporary research, and future aspirations. While challenges such as light pollution and funding constraints persist, the city’s strategic location, technological infrastructure, and growing international partnerships offer immense potential. As Guangzhou continues to invest in astronomy education and innovation, it is poised to become a pivotal player in the global scientific community.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China Guangzhou</dc:title>
  <dc:creator/>
  <dc:language>en</dc:language>
  <cp:keywords/>
  <dcterms:created xsi:type="dcterms:W3CDTF">2026-07-24T04:06:08Z</dcterms:created>
  <dcterms:modified xsi:type="dcterms:W3CDTF">2026-07-24T04:06:08Z</dcterms:modified>
</cp:coreProperties>
</file>

<file path=docProps/custom.xml><?xml version="1.0" encoding="utf-8"?>
<Properties xmlns="http://schemas.openxmlformats.org/officeDocument/2006/custom-properties" xmlns:vt="http://schemas.openxmlformats.org/officeDocument/2006/docPropsVTypes"/>
</file>