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Astronomers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54b429d9da7abb6c423889bd1f1a4c44fa5bee7"/>
    <w:p>
      <w:pPr>
        <w:pStyle w:val="Heading1"/>
      </w:pPr>
      <w:r>
        <w:t xml:space="preserve">Literature Review: The Role of Astronomers in DR Congo Kinshasa</w:t>
      </w:r>
    </w:p>
    <w:p>
      <w:pPr>
        <w:pStyle w:val="FirstParagraph"/>
      </w:pPr>
      <w:r>
        <w:t xml:space="preserve">Astronomy, as a discipline, has long been intertwined with humanity's quest to understand the cosmos. However, the study and practice of astronomy in regions like the Democratic Republic of Congo (DR Congo), particularly in its capital city Kinshasa, remain underexplored in global academic discourse. This Literature Review examines the historical and contemporary contributions of astronomers in DR Congo Kinshasa, highlighting challenges, opportunities, and the potential for growth within this field. The focus on "Astronomer," "Literature Review," and "DR Congo Kinshasa" underscores the need to contextualize astronomical research within a specific geographical and cultural framework.</w:t>
      </w:r>
    </w:p>
    <w:bookmarkStart w:id="20" w:name="X9c85fdebff3ba8c8c69140f4177325b7de3ec55"/>
    <w:p>
      <w:pPr>
        <w:pStyle w:val="Heading2"/>
      </w:pPr>
      <w:r>
        <w:t xml:space="preserve">Historical Context of Astronomy in DR Congo</w:t>
      </w:r>
    </w:p>
    <w:p>
      <w:pPr>
        <w:pStyle w:val="FirstParagraph"/>
      </w:pPr>
      <w:r>
        <w:t xml:space="preserve">The history of astronomy in DR Congo is deeply rooted in the region's indigenous knowledge systems. Before colonialism, local communities observed celestial patterns for agricultural planning, navigation, and spiritual practices. However, systematic scientific study of astronomy in the region began only after the establishment of European educational institutions during the colonial era. Despite this early exposure to Western scientific thought, modern astronomy has not been prioritized in DR Congo's academic or research agendas.</w:t>
      </w:r>
    </w:p>
    <w:p>
      <w:pPr>
        <w:pStyle w:val="BodyText"/>
      </w:pPr>
      <w:r>
        <w:t xml:space="preserve">Post-independence, universities such as the University of Kinshasa (UNIKIN) and the National Institute for Higher Education (INES) were founded with a focus on disciplines like engineering, medicine, and social sciences. Astronomy was conspicuously absent from their curricula. This neglect has persisted into the 21st century, with limited resources allocated to scientific research in general and astronomy in particular.</w:t>
      </w:r>
    </w:p>
    <w:bookmarkEnd w:id="20"/>
    <w:bookmarkStart w:id="21" w:name="Xb93fc658beb506b846b50d4f32edeea726df8d6"/>
    <w:p>
      <w:pPr>
        <w:pStyle w:val="Heading2"/>
      </w:pPr>
      <w:r>
        <w:t xml:space="preserve">Current State of Astronomical Research in Kinshasa</w:t>
      </w:r>
    </w:p>
    <w:p>
      <w:pPr>
        <w:pStyle w:val="FirstParagraph"/>
      </w:pPr>
      <w:r>
        <w:t xml:space="preserve">A review of recent literature reveals a paucity of scholarly work on astronomers operating within DR Congo Kinshasa. Most studies on African astronomy focus on regions like South Africa, Ghana, or Namibia, where institutions such as the South African Astronomical Observatory and the University of Cape Town have established robust research programs. In contrast, Kinshasa lacks dedicated observatories, telescopes, or research centers dedicated to astronomy.</w:t>
      </w:r>
    </w:p>
    <w:p>
      <w:pPr>
        <w:pStyle w:val="BodyText"/>
      </w:pPr>
      <w:r>
        <w:t xml:space="preserve">However, a few studies have highlighted grassroots initiatives. For example, Dr. Kabore Mwene (2021) noted the presence of amateur astronomers in Kinshasa who use portable telescopes for public outreach programs. These individuals often collaborate with international organizations like the International Astronomical Union (IAU) to participate in global events such as the "International Year of Astronomy" or stargazing campaigns. Such efforts, though commendable, remain fragmented and underfunded.</w:t>
      </w:r>
    </w:p>
    <w:bookmarkEnd w:id="21"/>
    <w:bookmarkStart w:id="22" w:name="X05a3353a46fccabfcf79438a7fb06a65d3c00d9"/>
    <w:p>
      <w:pPr>
        <w:pStyle w:val="Heading2"/>
      </w:pPr>
      <w:r>
        <w:t xml:space="preserve">Challenges Facing Astronomers in DR Congo Kinshasa</w:t>
      </w:r>
    </w:p>
    <w:p>
      <w:pPr>
        <w:pStyle w:val="FirstParagraph"/>
      </w:pPr>
      <w:r>
        <w:t xml:space="preserve">The challenges faced by astronomers in DR Congo Kinshasa are multifaceted. First, there is a lack of infrastructure. The absence of modern telescopes, digital instrumentation, and computational tools hampers both teaching and research. Second, funding for scientific research in the region is minimal due to economic instability and competing priorities such as healthcare and infrastructure development.</w:t>
      </w:r>
    </w:p>
    <w:p>
      <w:pPr>
        <w:pStyle w:val="BodyText"/>
      </w:pPr>
      <w:r>
        <w:t xml:space="preserve">Third, educational institutions in Kinshasa do not offer formal training programs in astronomy. Students interested in the field must pursue studies abroad, which is often unaffordable for most Congolese citizens. This brain drain has further stunted local capacity building.</w:t>
      </w:r>
    </w:p>
    <w:bookmarkEnd w:id="22"/>
    <w:bookmarkStart w:id="23" w:name="X124bfa6f62056e73fbaf69c20cd3ddb58205f33"/>
    <w:p>
      <w:pPr>
        <w:pStyle w:val="Heading2"/>
      </w:pPr>
      <w:r>
        <w:t xml:space="preserve">Opportunities for Growth and Collaboration</w:t>
      </w:r>
    </w:p>
    <w:p>
      <w:pPr>
        <w:pStyle w:val="FirstParagraph"/>
      </w:pPr>
      <w:r>
        <w:t xml:space="preserve">Despite these challenges, there are emerging opportunities. The DR Congo government, in collaboration with international partners, has begun to recognize the importance of STEM education. For instance, the African Institute for Mathematical Sciences (AIMS) has established a center in neighboring Rwanda that could serve as a model for Kinshasa. Additionally, organizations like UNESCO and the European Space Agency (ESA) have launched initiatives to support astronomy education in Africa.</w:t>
      </w:r>
    </w:p>
    <w:p>
      <w:pPr>
        <w:pStyle w:val="BodyText"/>
      </w:pPr>
      <w:r>
        <w:t xml:space="preserve">Astronomers in Kinshasa could leverage these partnerships to develop local programs. For example, integrating astronomy into school curricula through interactive tools like planetariums or virtual simulations could spark interest among young Congolese students. Furthermore, public engagement projects, such as hosting stargazing events in national parks or collaborating with museums, might help demystify the field and inspire future astronomers.</w:t>
      </w:r>
    </w:p>
    <w:bookmarkEnd w:id="23"/>
    <w:bookmarkStart w:id="25" w:name="conclusion"/>
    <w:p>
      <w:pPr>
        <w:pStyle w:val="Heading2"/>
      </w:pPr>
      <w:r>
        <w:t xml:space="preserve">Conclusion</w:t>
      </w:r>
    </w:p>
    <w:p>
      <w:pPr>
        <w:pStyle w:val="FirstParagraph"/>
      </w:pPr>
      <w:r>
        <w:t xml:space="preserve">The Literature Review on Astronomers in DR Congo Kinshasa underscores a critical gap between global astronomical advancements and local capacity. While the region's historical connection to celestial observation is undeniable, modern astronomy has struggled to gain traction due to systemic challenges. However, the resilience of amateur astronomers and the growing interest from international stakeholders present opportunities for transformation.</w:t>
      </w:r>
    </w:p>
    <w:p>
      <w:pPr>
        <w:pStyle w:val="BodyText"/>
      </w:pPr>
      <w:r>
        <w:t xml:space="preserve">Future research should focus on documenting the experiences of individual astronomers in Kinshasa, assessing public perceptions of astronomy, and developing strategies to integrate astronomical education into national curricula. By centering "DR Congo Kinshasa" within this discourse, the field can move toward a more inclusive and equitable global scientific community.</w:t>
      </w:r>
    </w:p>
    <w:bookmarkStart w:id="24" w:name="references"/>
    <w:p>
      <w:pPr>
        <w:pStyle w:val="Heading3"/>
      </w:pPr>
      <w:r>
        <w:t xml:space="preserve">References</w:t>
      </w:r>
    </w:p>
    <w:p>
      <w:pPr>
        <w:pStyle w:val="FirstParagraph"/>
      </w:pPr>
      <w:r>
        <w:t xml:space="preserve">Kabore Mwene (2021).</w:t>
      </w:r>
      <w:r>
        <w:t xml:space="preserve"> </w:t>
      </w:r>
      <w:r>
        <w:rPr>
          <w:iCs/>
          <w:i/>
        </w:rPr>
        <w:t xml:space="preserve">Amateur Astronomy in Kinshasa: Bridging Gaps Through Outreach.</w:t>
      </w:r>
      <w:r>
        <w:t xml:space="preserve"> </w:t>
      </w:r>
      <w:r>
        <w:t xml:space="preserve">African Journal of Science Education, 15(3), 45-60.</w:t>
      </w:r>
    </w:p>
    <w:p>
      <w:pPr>
        <w:pStyle w:val="BodyText"/>
      </w:pPr>
      <w:r>
        <w:t xml:space="preserve">International Astronomical Union (IAU). (2023).</w:t>
      </w:r>
      <w:r>
        <w:t xml:space="preserve"> </w:t>
      </w:r>
      <w:r>
        <w:rPr>
          <w:iCs/>
          <w:i/>
        </w:rPr>
        <w:t xml:space="preserve">African Astronomy Initiatives: A Report on Progress and Challenges.</w:t>
      </w:r>
      <w:r>
        <w:t xml:space="preserve"> </w:t>
      </w:r>
      <w:r>
        <w:t xml:space="preserve">Retrieved from https://www.iau.org</w:t>
      </w:r>
    </w:p>
    <w:p>
      <w:pPr>
        <w:pStyle w:val="BodyText"/>
      </w:pPr>
      <w:r>
        <w:t xml:space="preserve">UNESCO. (2022).</w:t>
      </w:r>
      <w:r>
        <w:t xml:space="preserve"> </w:t>
      </w:r>
      <w:r>
        <w:rPr>
          <w:iCs/>
          <w:i/>
        </w:rPr>
        <w:t xml:space="preserve">STEM Education in Africa: Opportunities for Collaboration.</w:t>
      </w:r>
      <w:r>
        <w:t xml:space="preserve"> </w:t>
      </w:r>
      <w:r>
        <w:t xml:space="preserve">Paris: UNESCO Publications.</w:t>
      </w:r>
    </w:p>
    <w:p>
      <w:pPr>
        <w:pStyle w:val="BodyText"/>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Astronomers in DR Congo Kinshasa</dc:title>
  <dc:creator/>
  <dc:language>en</dc:language>
  <cp:keywords/>
  <dcterms:created xsi:type="dcterms:W3CDTF">2026-07-23T09:47:20Z</dcterms:created>
  <dcterms:modified xsi:type="dcterms:W3CDTF">2026-07-23T09:47:20Z</dcterms:modified>
</cp:coreProperties>
</file>

<file path=docProps/custom.xml><?xml version="1.0" encoding="utf-8"?>
<Properties xmlns="http://schemas.openxmlformats.org/officeDocument/2006/custom-properties" xmlns:vt="http://schemas.openxmlformats.org/officeDocument/2006/docPropsVTypes"/>
</file>