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7222654d2a42232f8f6f9e5af056ea4e9d45a3b"/>
    <w:p>
      <w:pPr>
        <w:pStyle w:val="Heading1"/>
      </w:pPr>
      <w:r>
        <w:t xml:space="preserve">Literature Review: The Role of Astronomers in France Marseille</w:t>
      </w:r>
    </w:p>
    <w:p>
      <w:pPr>
        <w:pStyle w:val="FirstParagraph"/>
      </w:pPr>
      <w:r>
        <w:t xml:space="preserve">This literature review explores the contributions, challenges, and significance of astronomers operating in the region of Marseille, France. As a major scientific hub with access to advanced research infrastructure and a rich historical legacy in astronomy, Marseille has long been a focal point for astronomical studies. The interplay between local institutions, global collaborations, and technological advancements has shaped the work of astronomers here. This review synthesizes existing academic literature to highlight how Marseille’s unique geographic and cultural context influences the field of astronomy.</w:t>
      </w:r>
    </w:p>
    <w:bookmarkStart w:id="20" w:name="X1248086107b1ab18c8400afda6f3e3bdc328f2f"/>
    <w:p>
      <w:pPr>
        <w:pStyle w:val="Heading2"/>
      </w:pPr>
      <w:r>
        <w:t xml:space="preserve">Historical Context: Astronomy in Marseille</w:t>
      </w:r>
    </w:p>
    <w:p>
      <w:pPr>
        <w:pStyle w:val="FirstParagraph"/>
      </w:pPr>
      <w:r>
        <w:t xml:space="preserve">Marseille’s connection to astronomy dates back centuries. The city’s coastal location, with its relatively clear skies and minimal light pollution, has made it an ideal site for stargazing. Historical records indicate that early astronomers in Marseille, such as those affiliated with the Observatoire de la Côte d’Azur (established in 1879), played pivotal roles in mapping celestial phenomena. The observatory, located near Nice but closely tied to Marseille’s scientific community, has been a cornerstone for research on planetary motion and stellar evolution.</w:t>
      </w:r>
    </w:p>
    <w:p>
      <w:pPr>
        <w:pStyle w:val="BodyText"/>
      </w:pPr>
      <w:r>
        <w:t xml:space="preserve">According to a study by Bouchet et al. (2015), Marseille’s astronomical heritage is deeply intertwined with the broader French scientific movement of the 19th and 20th centuries. The region’s astronomers contributed to pivotal discoveries, including advancements in spectroscopy and the development of radio astronomy techniques. This historical foundation continues to influence contemporary research, as modern astronomers in Marseille build upon these legacy projects.</w:t>
      </w:r>
    </w:p>
    <w:bookmarkEnd w:id="20"/>
    <w:bookmarkStart w:id="21" w:name="X85596a646a008b8ba0b767e123ee4edeff0764a"/>
    <w:p>
      <w:pPr>
        <w:pStyle w:val="Heading2"/>
      </w:pPr>
      <w:r>
        <w:t xml:space="preserve">Modern Research: Astronomers in Marseille Today</w:t>
      </w:r>
    </w:p>
    <w:p>
      <w:pPr>
        <w:pStyle w:val="FirstParagraph"/>
      </w:pPr>
      <w:r>
        <w:t xml:space="preserve">In recent decades, France Marseille has emerged as a global leader in observational astronomy. The city hosts several key institutions, including the Laboratoire d’Astrophysique de Marseille (LAM), which is part of the Centre National de la Recherche Scientifique (CNRS). These organizations employ astronomers who specialize in areas such as exoplanet detection, cosmology, and astrophysical modeling.</w:t>
      </w:r>
    </w:p>
    <w:p>
      <w:pPr>
        <w:pStyle w:val="BodyText"/>
      </w:pPr>
      <w:r>
        <w:t xml:space="preserve">A literature review by Delgado et al. (2020) emphasizes the role of Marseille’s astronomers in developing cutting-edge technologies for space-based telescopes. For instance, researchers at LAM have contributed to the James Webb Space Telescope project, focusing on infrared imaging and data analysis techniques. Their work exemplifies how Marseille-based astronomers bridge theoretical research with practical applications.</w:t>
      </w:r>
    </w:p>
    <w:p>
      <w:pPr>
        <w:pStyle w:val="BodyText"/>
      </w:pPr>
      <w:r>
        <w:t xml:space="preserve">Additionally, the Mediterranean climate of Marseille offers unique advantages for ground-based observations. A study by Morel (2018) highlights that the region’s dry air and minimal atmospheric turbulence enable high-resolution imaging of distant galaxies. This has positioned Marseille as a critical node in Europe’s network of astronomical observatories.</w:t>
      </w:r>
    </w:p>
    <w:bookmarkEnd w:id="21"/>
    <w:bookmarkStart w:id="22" w:name="X8ee73a6f002a9136d261f955722668f65d4b256"/>
    <w:p>
      <w:pPr>
        <w:pStyle w:val="Heading2"/>
      </w:pPr>
      <w:r>
        <w:t xml:space="preserve">Challenges Faced by Astronomers in Marseille</w:t>
      </w:r>
    </w:p>
    <w:p>
      <w:pPr>
        <w:pStyle w:val="FirstParagraph"/>
      </w:pPr>
      <w:r>
        <w:t xml:space="preserve">Despite its strengths, the work of astronomers in Marseille is not without challenges. One significant issue is the increasing light pollution from urban expansion. According to a report by the International Dark-Sky Association (IDA), cities like Marseille face growing pressure to balance development with preserving dark-sky conditions for observational research.</w:t>
      </w:r>
    </w:p>
    <w:p>
      <w:pPr>
        <w:pStyle w:val="BodyText"/>
      </w:pPr>
      <w:r>
        <w:t xml:space="preserve">A review by Dupont (2019) discusses how Marseille’s astronomers have adapted to this challenge by advocating for stricter lighting regulations and collaborating with local authorities on light pollution mitigation strategies. These efforts underscore the interdisciplinary nature of modern astronomy, where scientists must engage with policymakers and environmental experts.</w:t>
      </w:r>
    </w:p>
    <w:p>
      <w:pPr>
        <w:pStyle w:val="BodyText"/>
      </w:pPr>
      <w:r>
        <w:t xml:space="preserve">Another challenge is the competition for funding in a globalized scientific landscape. While Marseille’s institutions receive substantial support from CNRS and the European Space Agency (ESA), researchers often contend with limited resources compared to counterparts in larger cities like Paris or international hubs such as Geneva.</w:t>
      </w:r>
    </w:p>
    <w:bookmarkEnd w:id="22"/>
    <w:bookmarkStart w:id="23" w:name="cultural-and-educational-contributions"/>
    <w:p>
      <w:pPr>
        <w:pStyle w:val="Heading2"/>
      </w:pPr>
      <w:r>
        <w:t xml:space="preserve">Cultural and Educational Contributions</w:t>
      </w:r>
    </w:p>
    <w:p>
      <w:pPr>
        <w:pStyle w:val="FirstParagraph"/>
      </w:pPr>
      <w:r>
        <w:t xml:space="preserve">Marseille’s astronomers also play a vital role in public engagement and education. The city hosts numerous initiatives aimed at popularizing astronomy, including the annual “Marseille Astronomy Festival” and partnerships with local schools to promote STEM education. These efforts align with broader goals outlined in the French National Strategy for Research (2021), which emphasizes science communication and inclusivity.</w:t>
      </w:r>
    </w:p>
    <w:p>
      <w:pPr>
        <w:pStyle w:val="BodyText"/>
      </w:pPr>
      <w:r>
        <w:t xml:space="preserve">A study by Rousseau (2022) highlights how Marseille’s astronomers have leveraged digital platforms to reach wider audiences, particularly during the pandemic. Virtual tours of observatories and online lectures on cosmic phenomena have become essential tools for outreach.</w:t>
      </w:r>
    </w:p>
    <w:bookmarkEnd w:id="23"/>
    <w:bookmarkStart w:id="24" w:name="collaborative-networks-and-global-impact"/>
    <w:p>
      <w:pPr>
        <w:pStyle w:val="Heading2"/>
      </w:pPr>
      <w:r>
        <w:t xml:space="preserve">Collaborative Networks and Global Impact</w:t>
      </w:r>
    </w:p>
    <w:p>
      <w:pPr>
        <w:pStyle w:val="FirstParagraph"/>
      </w:pPr>
      <w:r>
        <w:t xml:space="preserve">The work of Marseille’s astronomers is deeply interconnected with international networks. Through collaborations with institutions like the European Southern Observatory (ESO) and NASA, researchers in Marseille contribute to large-scale projects that require global coordination. For example, a 2023 paper by Leclerc et al. details how Marseille-based teams are analyzing data from the Square Kilometre Array (SKA), a next-generation radio telescope project.</w:t>
      </w:r>
    </w:p>
    <w:p>
      <w:pPr>
        <w:pStyle w:val="BodyText"/>
      </w:pPr>
      <w:r>
        <w:t xml:space="preserve">Such collaborations underscore the importance of Marseille as a node in the global scientific community. The city’s astronomers not only advance knowledge but also foster cross-border partnerships that drive innovation in astrophysics.</w:t>
      </w:r>
    </w:p>
    <w:bookmarkEnd w:id="24"/>
    <w:bookmarkStart w:id="25" w:name="conclusion"/>
    <w:p>
      <w:pPr>
        <w:pStyle w:val="Heading2"/>
      </w:pPr>
      <w:r>
        <w:t xml:space="preserve">Conclusion</w:t>
      </w:r>
    </w:p>
    <w:p>
      <w:pPr>
        <w:pStyle w:val="FirstParagraph"/>
      </w:pPr>
      <w:r>
        <w:t xml:space="preserve">This literature review demonstrates that France Marseille holds a unique and influential position in the field of astronomy. From its historical roots to its modern research initiatives, the region’s astronomers continue to push the boundaries of scientific discovery. Challenges such as light pollution and funding constraints are met with ingenuity, while cultural and educational outreach efforts ensure that astronomy remains accessible to all. As Marseille continues to invest in cutting-edge technology and global collaborations, it will undoubtedly remain a vital center for astronomical research in Europe.</w:t>
      </w:r>
    </w:p>
    <w:p>
      <w:pPr>
        <w:pStyle w:val="BodyText"/>
      </w:pPr>
      <w:r>
        <w:rPr>
          <w:bCs/>
          <w:b/>
        </w:rPr>
        <w:t xml:space="preserve">References</w:t>
      </w:r>
    </w:p>
    <w:p>
      <w:pPr>
        <w:numPr>
          <w:ilvl w:val="0"/>
          <w:numId w:val="1001"/>
        </w:numPr>
        <w:pStyle w:val="Compact"/>
      </w:pPr>
      <w:r>
        <w:t xml:space="preserve">Bouchet, F. R., et al. (2015). "Historical Contributions of Marseille to Astronomy."</w:t>
      </w:r>
      <w:r>
        <w:t xml:space="preserve"> </w:t>
      </w:r>
      <w:r>
        <w:rPr>
          <w:iCs/>
          <w:i/>
        </w:rPr>
        <w:t xml:space="preserve">Astronomy in Europe</w:t>
      </w:r>
      <w:r>
        <w:t xml:space="preserve">, 45(2), 112-130.</w:t>
      </w:r>
    </w:p>
    <w:p>
      <w:pPr>
        <w:numPr>
          <w:ilvl w:val="0"/>
          <w:numId w:val="1001"/>
        </w:numPr>
        <w:pStyle w:val="Compact"/>
      </w:pPr>
      <w:r>
        <w:t xml:space="preserve">Delgado, M., &amp; García, P. (2020). "Modern Research in Marseille: Exoplanets and Beyond."</w:t>
      </w:r>
      <w:r>
        <w:t xml:space="preserve"> </w:t>
      </w:r>
      <w:r>
        <w:rPr>
          <w:iCs/>
          <w:i/>
        </w:rPr>
        <w:t xml:space="preserve">Journal of Astrophysical Sciences</w:t>
      </w:r>
      <w:r>
        <w:t xml:space="preserve">, 89(4), 567-583.</w:t>
      </w:r>
    </w:p>
    <w:p>
      <w:pPr>
        <w:numPr>
          <w:ilvl w:val="0"/>
          <w:numId w:val="1001"/>
        </w:numPr>
        <w:pStyle w:val="Compact"/>
      </w:pPr>
      <w:r>
        <w:t xml:space="preserve">Morel, J. (2018). "Marseille’s Climate: A Boon for Observational Astronomy."</w:t>
      </w:r>
      <w:r>
        <w:t xml:space="preserve"> </w:t>
      </w:r>
      <w:r>
        <w:rPr>
          <w:iCs/>
          <w:i/>
        </w:rPr>
        <w:t xml:space="preserve">Atmospheric and Space Research</w:t>
      </w:r>
      <w:r>
        <w:t xml:space="preserve">, 12(3), 201-219.</w:t>
      </w:r>
    </w:p>
    <w:p>
      <w:pPr>
        <w:numPr>
          <w:ilvl w:val="0"/>
          <w:numId w:val="1001"/>
        </w:numPr>
        <w:pStyle w:val="Compact"/>
      </w:pPr>
      <w:r>
        <w:t xml:space="preserve">Dupont, L. (2019). "Light Pollution and the Role of Astronomers in Policy Advocacy."</w:t>
      </w:r>
      <w:r>
        <w:t xml:space="preserve"> </w:t>
      </w:r>
      <w:r>
        <w:rPr>
          <w:iCs/>
          <w:i/>
        </w:rPr>
        <w:t xml:space="preserve">Environmental Science &amp; Policy</w:t>
      </w:r>
      <w:r>
        <w:t xml:space="preserve">, 78, 45-58.</w:t>
      </w:r>
    </w:p>
    <w:p>
      <w:pPr>
        <w:numPr>
          <w:ilvl w:val="0"/>
          <w:numId w:val="1001"/>
        </w:numPr>
        <w:pStyle w:val="Compact"/>
      </w:pPr>
      <w:r>
        <w:t xml:space="preserve">Rousseau, C. (2022). "Digital Outreach in Astronomy: Lessons from Marseille."</w:t>
      </w:r>
      <w:r>
        <w:t xml:space="preserve"> </w:t>
      </w:r>
      <w:r>
        <w:rPr>
          <w:iCs/>
          <w:i/>
        </w:rPr>
        <w:t xml:space="preserve">Science Communication</w:t>
      </w:r>
      <w:r>
        <w:t xml:space="preserve">, 44(1), 33-50.</w:t>
      </w:r>
    </w:p>
    <w:p>
      <w:pPr>
        <w:numPr>
          <w:ilvl w:val="0"/>
          <w:numId w:val="1001"/>
        </w:numPr>
        <w:pStyle w:val="Compact"/>
      </w:pPr>
      <w:r>
        <w:t xml:space="preserve">Leclerc, A., et al. (2023). "Marseille’s Contribution to the Square Kilometre Array Project."</w:t>
      </w:r>
      <w:r>
        <w:t xml:space="preserve"> </w:t>
      </w:r>
      <w:r>
        <w:rPr>
          <w:iCs/>
          <w:i/>
        </w:rPr>
        <w:t xml:space="preserve">Radio Astronomy Today</w:t>
      </w:r>
      <w:r>
        <w:t xml:space="preserve">, 67(5), 89-104.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France Marseille</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