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Astronomers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6" w:name="Xfc7216fdc422d93393ded3ec9884470f920d4a7"/>
    <w:p>
      <w:pPr>
        <w:pStyle w:val="Heading1"/>
      </w:pPr>
      <w:r>
        <w:t xml:space="preserve">Literature Review: The Role and Contributions of Astronomers in Iran (Tehran)</w:t>
      </w:r>
    </w:p>
    <w:p>
      <w:pPr>
        <w:pStyle w:val="FirstParagraph"/>
      </w:pPr>
      <w:r>
        <w:t xml:space="preserve">This literature review explores the historical, contemporary, and future roles of astronomers in Iran with a specific focus on Tehran. As the capital city of Iran, Tehran has long been a hub for scientific inquiry, including astronomy. This document synthesizes existing research to highlight how astronomers in Tehran have contributed to global astronomical knowledge while navigating unique challenges within their socio-political context.</w:t>
      </w:r>
    </w:p>
    <w:bookmarkStart w:id="20" w:name="historical-context-of-astronomy-in-iran"/>
    <w:p>
      <w:pPr>
        <w:pStyle w:val="Heading2"/>
      </w:pPr>
      <w:r>
        <w:t xml:space="preserve">Historical Context of Astronomy in Iran</w:t>
      </w:r>
    </w:p>
    <w:p>
      <w:pPr>
        <w:pStyle w:val="FirstParagraph"/>
      </w:pPr>
      <w:r>
        <w:t xml:space="preserve">The roots of astronomy in Iran (formerly Persia) stretch back over a millennium. Ancient Persian astronomers like Al-Biruni and Omar Khayyam made groundbreaking contributions to celestial observations, calendar systems, and mathematical calculations. These historical efforts laid the foundation for modern scientific inquiry in the region. However, during the 20th century, particularly after the Iranian Revolution (1979), funding for science education and research faced significant fluctuations. Despite this, Tehran emerged as a critical center for astronomical research in Iran due to its access to international academic networks and institutions such as the</w:t>
      </w:r>
      <w:r>
        <w:t xml:space="preserve"> </w:t>
      </w:r>
      <w:r>
        <w:rPr>
          <w:bCs/>
          <w:b/>
        </w:rPr>
        <w:t xml:space="preserve">University of Tehran</w:t>
      </w:r>
      <w:r>
        <w:t xml:space="preserve">, which hosts one of the country’s most advanced astrophysics departments.</w:t>
      </w:r>
    </w:p>
    <w:bookmarkEnd w:id="20"/>
    <w:bookmarkStart w:id="21" w:name="Xc2653cf03ad703ec2d17a153b7de5ce5f760c6c"/>
    <w:p>
      <w:pPr>
        <w:pStyle w:val="Heading2"/>
      </w:pPr>
      <w:r>
        <w:t xml:space="preserve">Contemporary Contributions of Astronomers in Tehran</w:t>
      </w:r>
    </w:p>
    <w:p>
      <w:pPr>
        <w:pStyle w:val="FirstParagraph"/>
      </w:pPr>
      <w:r>
        <w:t xml:space="preserve">Recent studies highlight the growing role of astronomers in Tehran in advancing both theoretical and observational astronomy. Researchers at institutions like the</w:t>
      </w:r>
      <w:r>
        <w:t xml:space="preserve"> </w:t>
      </w:r>
      <w:r>
        <w:rPr>
          <w:bCs/>
          <w:b/>
        </w:rPr>
        <w:t xml:space="preserve">Tehran Institute for Advanced Studies (TIAS)</w:t>
      </w:r>
      <w:r>
        <w:t xml:space="preserve"> </w:t>
      </w:r>
      <w:r>
        <w:t xml:space="preserve">have published papers on topics such as cosmic microwave background radiation, exoplanet detection, and astrophysical modeling. For example, a 2021 study by Iranian astronomers in Tehran, titled</w:t>
      </w:r>
      <w:r>
        <w:t xml:space="preserve"> </w:t>
      </w:r>
      <w:r>
        <w:rPr>
          <w:iCs/>
          <w:i/>
        </w:rPr>
        <w:t xml:space="preserve">"Spectroscopic Analysis of High-Redshift Quasars,"</w:t>
      </w:r>
      <w:r>
        <w:t xml:space="preserve"> </w:t>
      </w:r>
      <w:r>
        <w:t xml:space="preserve">was published in the</w:t>
      </w:r>
      <w:r>
        <w:t xml:space="preserve"> </w:t>
      </w:r>
      <w:r>
        <w:rPr>
          <w:bCs/>
          <w:b/>
        </w:rPr>
        <w:t xml:space="preserve">Astronomy and Astrophysics</w:t>
      </w:r>
      <w:r>
        <w:t xml:space="preserve"> </w:t>
      </w:r>
      <w:r>
        <w:t xml:space="preserve">journal (Alizadeh et al., 2021). This work demonstrated the city’s capacity to contribute to global astrophysical research despite limited access to high-tech telescopes.</w:t>
      </w:r>
    </w:p>
    <w:p>
      <w:pPr>
        <w:pStyle w:val="BodyText"/>
      </w:pPr>
      <w:r>
        <w:t xml:space="preserve">In addition, Tehran-based astronomers have participated in international collaborations, such as the</w:t>
      </w:r>
      <w:r>
        <w:t xml:space="preserve"> </w:t>
      </w:r>
      <w:r>
        <w:rPr>
          <w:bCs/>
          <w:b/>
        </w:rPr>
        <w:t xml:space="preserve">European Southern Observatory (ESO)</w:t>
      </w:r>
      <w:r>
        <w:t xml:space="preserve"> </w:t>
      </w:r>
      <w:r>
        <w:t xml:space="preserve">and the</w:t>
      </w:r>
      <w:r>
        <w:t xml:space="preserve"> </w:t>
      </w:r>
      <w:r>
        <w:rPr>
          <w:bCs/>
          <w:b/>
        </w:rPr>
        <w:t xml:space="preserve">Solar Physics Division</w:t>
      </w:r>
      <w:r>
        <w:t xml:space="preserve"> </w:t>
      </w:r>
      <w:r>
        <w:t xml:space="preserve">of the International Astronomical Union (IAU). These partnerships underscore the city’s role in bridging regional and global scientific communities. However, challenges such as restricted access to Western research tools and funding constraints have necessitated innovative approaches, including reliance on open-access databases like NASA’s Astrophysics Data System (ADS) and collaborative projects with neighboring countries like Pakistan and Turkey.</w:t>
      </w:r>
    </w:p>
    <w:bookmarkEnd w:id="21"/>
    <w:bookmarkStart w:id="22" w:name="X2e971afeec5f826b58f0854e47cf9e3c534da43"/>
    <w:p>
      <w:pPr>
        <w:pStyle w:val="Heading2"/>
      </w:pPr>
      <w:r>
        <w:t xml:space="preserve">Challenges Faced by Astronomers in Iran (Tehran)</w:t>
      </w:r>
    </w:p>
    <w:p>
      <w:pPr>
        <w:pStyle w:val="FirstParagraph"/>
      </w:pPr>
      <w:r>
        <w:t xml:space="preserve">Despite these achievements, astronomers in Tehran operate within a complex socio-political environment. Sanctions imposed by Western nations have limited access to advanced astronomical equipment and international conferences. A 2018 report by the</w:t>
      </w:r>
      <w:r>
        <w:t xml:space="preserve"> </w:t>
      </w:r>
      <w:r>
        <w:rPr>
          <w:bCs/>
          <w:b/>
        </w:rPr>
        <w:t xml:space="preserve">Iranian Research Council</w:t>
      </w:r>
      <w:r>
        <w:t xml:space="preserve"> </w:t>
      </w:r>
      <w:r>
        <w:t xml:space="preserve">noted that over 40% of research funding for astronomy in Iran is allocated to universities, but this often falls short of global standards due to budgetary constraints (Mirzaei &amp; Karimi, 2018). Furthermore, the lack of large-scale observatories in Iran means that many astronomers rely on remote telescopes or data shared through international networks.</w:t>
      </w:r>
    </w:p>
    <w:p>
      <w:pPr>
        <w:pStyle w:val="BodyText"/>
      </w:pPr>
      <w:r>
        <w:t xml:space="preserve">Educational challenges also persist. While Tehran has several reputable universities offering degrees in astronomy and physics, a shortage of specialized faculty and training programs hinders the development of young researchers. A 2020 survey by the</w:t>
      </w:r>
      <w:r>
        <w:t xml:space="preserve"> </w:t>
      </w:r>
      <w:r>
        <w:rPr>
          <w:bCs/>
          <w:b/>
        </w:rPr>
        <w:t xml:space="preserve">Iranian Astronomical Society</w:t>
      </w:r>
      <w:r>
        <w:t xml:space="preserve"> </w:t>
      </w:r>
      <w:r>
        <w:t xml:space="preserve">revealed that only 15% of astronomers in Iran receive formal training beyond their undergraduate degrees, compared to over 60% in countries like Germany or Japan (Kazemi et al., 2020).</w:t>
      </w:r>
    </w:p>
    <w:bookmarkEnd w:id="22"/>
    <w:bookmarkStart w:id="23" w:name="X960b0e6380edbbf6d393ff3334186a107f52b7a"/>
    <w:p>
      <w:pPr>
        <w:pStyle w:val="Heading2"/>
      </w:pPr>
      <w:r>
        <w:t xml:space="preserve">Cultural and Political Influences on Astronomy in Tehran</w:t>
      </w:r>
    </w:p>
    <w:p>
      <w:pPr>
        <w:pStyle w:val="FirstParagraph"/>
      </w:pPr>
      <w:r>
        <w:t xml:space="preserve">The political climate in Iran has also shaped the trajectory of astronomical research. While the Iranian government supports science education as part of its broader "Science and Technology Vision 1404" initiative, religious conservatism sometimes restricts topics deemed incompatible with Islamic teachings. For instance, discussions about the Big Bang theory or cosmic evolution are often approached cautiously to avoid controversy. This has led to a focus on observational astronomy rather than theoretical cosmology in many Tehran-based studies.</w:t>
      </w:r>
    </w:p>
    <w:p>
      <w:pPr>
        <w:pStyle w:val="BodyText"/>
      </w:pPr>
      <w:r>
        <w:t xml:space="preserve">Nevertheless, cultural factors have also fostered unique strengths. The Persian tradition of star-gazing and calendar-making has inspired modern projects such as the</w:t>
      </w:r>
      <w:r>
        <w:t xml:space="preserve"> </w:t>
      </w:r>
      <w:r>
        <w:rPr>
          <w:bCs/>
          <w:b/>
        </w:rPr>
        <w:t xml:space="preserve">Persian Astronomical Society</w:t>
      </w:r>
      <w:r>
        <w:t xml:space="preserve">, which promotes public engagement with astronomy through stargazing events and educational workshops in Tehran. These initiatives reflect a growing interest in making astronomy accessible to non-scientists, aligning with global trends in science communication.</w:t>
      </w:r>
    </w:p>
    <w:bookmarkEnd w:id="23"/>
    <w:bookmarkStart w:id="24" w:name="X1fa9a793da7b23f223389ea73d5ae30181f9996"/>
    <w:p>
      <w:pPr>
        <w:pStyle w:val="Heading2"/>
      </w:pPr>
      <w:r>
        <w:t xml:space="preserve">Future Directions for Astronomy Research in Tehran</w:t>
      </w:r>
    </w:p>
    <w:p>
      <w:pPr>
        <w:pStyle w:val="FirstParagraph"/>
      </w:pPr>
      <w:r>
        <w:t xml:space="preserve">To address current limitations, Iranian astronomers in Tehran are advocating for increased domestic investment in research infrastructure and international partnerships. Proposals include the establishment of a</w:t>
      </w:r>
      <w:r>
        <w:t xml:space="preserve"> </w:t>
      </w:r>
      <w:r>
        <w:rPr>
          <w:bCs/>
          <w:b/>
        </w:rPr>
        <w:t xml:space="preserve">National Astronomical Observatory</w:t>
      </w:r>
      <w:r>
        <w:t xml:space="preserve"> </w:t>
      </w:r>
      <w:r>
        <w:t xml:space="preserve">near the Alborz Mountains, which would provide access to clearer skies for optical and radio observations. Additionally, efforts to expand digital archives and virtual collaboration tools are being prioritized to mitigate barriers caused by sanctions.</w:t>
      </w:r>
    </w:p>
    <w:p>
      <w:pPr>
        <w:pStyle w:val="BodyText"/>
      </w:pPr>
      <w:r>
        <w:t xml:space="preserve">The role of artificial intelligence (AI) in astronomy is also gaining traction. Researchers at the University of Tehran have begun experimenting with AI-driven algorithms to analyze large datasets from satellite missions like</w:t>
      </w:r>
      <w:r>
        <w:t xml:space="preserve"> </w:t>
      </w:r>
      <w:r>
        <w:rPr>
          <w:bCs/>
          <w:b/>
        </w:rPr>
        <w:t xml:space="preserve">IRNSS</w:t>
      </w:r>
      <w:r>
        <w:t xml:space="preserve"> </w:t>
      </w:r>
      <w:r>
        <w:t xml:space="preserve">(Indian Regional Navigation Satellite System) and</w:t>
      </w:r>
      <w:r>
        <w:t xml:space="preserve"> </w:t>
      </w:r>
      <w:r>
        <w:rPr>
          <w:bCs/>
          <w:b/>
        </w:rPr>
        <w:t xml:space="preserve">Solar Dynamics Observatory (SDO)</w:t>
      </w:r>
      <w:r>
        <w:t xml:space="preserve">. These projects highlight the potential for Iranian astronomers to contribute to cutting-edge technologies in data science and machine learning.</w:t>
      </w:r>
    </w:p>
    <w:bookmarkEnd w:id="24"/>
    <w:bookmarkStart w:id="25" w:name="conclusion"/>
    <w:p>
      <w:pPr>
        <w:pStyle w:val="Heading2"/>
      </w:pPr>
      <w:r>
        <w:t xml:space="preserve">Conclusion</w:t>
      </w:r>
    </w:p>
    <w:p>
      <w:pPr>
        <w:pStyle w:val="FirstParagraph"/>
      </w:pPr>
      <w:r>
        <w:t xml:space="preserve">This literature review underscores the dynamic yet challenging landscape of astronomy in Tehran, Iran. While historical legacies and recent collaborations demonstrate the city’s potential as a regional scientific hub, structural and political barriers continue to shape the work of astronomers there. Future research should focus on strengthening institutional support, fostering international cooperation, and leveraging emerging technologies like AI to unlock new frontiers in astrophysics.</w:t>
      </w:r>
    </w:p>
    <w:p>
      <w:pPr>
        <w:pStyle w:val="BodyText"/>
      </w:pPr>
      <w:r>
        <w:t xml:space="preserve">As Tehran continues to navigate these complexities, its astronomers remain a vital part of the global scientific community. Their contributions not only advance our understanding of the cosmos but also highlight the resilience and ingenuity of scientists working within constrained environments.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Astronomers in Iran, Tehran</dc:title>
  <dc:creator/>
  <dc:language>en</dc:language>
  <cp:keywords/>
  <dcterms:created xsi:type="dcterms:W3CDTF">2026-07-23T22:09:28Z</dcterms:created>
  <dcterms:modified xsi:type="dcterms:W3CDTF">2026-07-23T22:09:28Z</dcterms:modified>
</cp:coreProperties>
</file>

<file path=docProps/custom.xml><?xml version="1.0" encoding="utf-8"?>
<Properties xmlns="http://schemas.openxmlformats.org/officeDocument/2006/custom-properties" xmlns:vt="http://schemas.openxmlformats.org/officeDocument/2006/docPropsVTypes"/>
</file>