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w:t>
      </w:r>
      <w:r>
        <w:t xml:space="preserve"> </w:t>
      </w:r>
      <w:r>
        <w:t xml:space="preserve">Italy</w:t>
      </w:r>
      <w:r>
        <w:t xml:space="preserve"> </w:t>
      </w:r>
      <w:r>
        <w:t xml:space="preserve">Rome</w:t>
      </w:r>
    </w:p>
    <w:p>
      <w:pPr>
        <w:pStyle w:val="FirstParagraph"/>
      </w:pPr>
      <w:r>
        <w:t xml:space="preserve">```html</w:t>
      </w:r>
    </w:p>
    <w:bookmarkStart w:id="25" w:name="X6b941632e030e556b33db1a6e32079c0a4d1d61"/>
    <w:p>
      <w:pPr>
        <w:pStyle w:val="Heading1"/>
      </w:pPr>
      <w:r>
        <w:t xml:space="preserve">Literature Review on the Role of Astronomers in Italy Rome</w:t>
      </w:r>
    </w:p>
    <w:p>
      <w:pPr>
        <w:pStyle w:val="FirstParagraph"/>
      </w:pPr>
      <w:r>
        <w:t xml:space="preserve">The field of astronomy has a long and storied history, deeply intertwined with cultural, scientific, and philosophical developments across civilizations. In the context of Italy’s capital city, Rome, this relationship between astronomy and human inquiry is particularly rich. This literature review explores the historical contributions of astronomers in Rome, their modern research paradigms within Italian academia, and the interplay between Rome’s cultural heritage and cutting-edge astronomical discoveries.</w:t>
      </w:r>
    </w:p>
    <w:bookmarkStart w:id="20" w:name="X2ff15a25a24373ab9cde06b9995d204168500db"/>
    <w:p>
      <w:pPr>
        <w:pStyle w:val="Heading2"/>
      </w:pPr>
      <w:r>
        <w:t xml:space="preserve">Historical Context: Astronomy in Ancient Rome</w:t>
      </w:r>
    </w:p>
    <w:p>
      <w:pPr>
        <w:pStyle w:val="FirstParagraph"/>
      </w:pPr>
      <w:r>
        <w:t xml:space="preserve">Rome’s legacy as a cradle of knowledge dates back to antiquity. While Roman civilization was not primarily known for its advancements in theoretical astronomy, its practical applications—such as calendar systems and architectural alignments—were pivotal. The Julian calendar, introduced by Julius Caesar in 46 BCE, exemplifies Rome’s early engagement with astronomical cycles. This calendar, based on the solar year and refined by the astronomer Sosigenes of Alexandria, laid the groundwork for later reforms like the Gregorian calendar adopted in 1582 during Pope Gregory XIII’s reign. The Vatican Observatory (Vatican Astronomical Institute), established in 1582, stands as a testament to Rome’s enduring commitment to astronomical study.</w:t>
      </w:r>
    </w:p>
    <w:p>
      <w:pPr>
        <w:pStyle w:val="BodyText"/>
      </w:pPr>
      <w:r>
        <w:t xml:space="preserve">During the Renaissance and Enlightenment, Rome became a nexus for scholars who bridged classical knowledge with emerging scientific methodologies. Figures like Galileo Galilei, though based in Florence and Padua, frequently interacted with Roman intellectuals through patronage networks. The influence of Roman culture on these thinkers cannot be overstated; the city’s libraries, academies (such as the Accademia dei Lincei), and access to ancient texts provided fertile ground for astronomical innovation.</w:t>
      </w:r>
    </w:p>
    <w:bookmarkEnd w:id="20"/>
    <w:bookmarkStart w:id="21" w:name="Xd747dcdaa6d826d8c5f1edbf9c8190f53e2b339"/>
    <w:p>
      <w:pPr>
        <w:pStyle w:val="Heading2"/>
      </w:pPr>
      <w:r>
        <w:t xml:space="preserve">Modern Astronomical Research in Italy Rome</w:t>
      </w:r>
    </w:p>
    <w:p>
      <w:pPr>
        <w:pStyle w:val="FirstParagraph"/>
      </w:pPr>
      <w:r>
        <w:t xml:space="preserve">In contemporary times, Rome has evolved into a hub for advanced astronomical research, leveraging its historical foundations while embracing modern technology. The Italian National Institute for Astrophysics (INAF) plays a central role through its Osservatorio Astronomico di Roma (Rome Astronomical Observatory). Located in the Monti district, this institution conducts studies in astrophysics, planetary science, and space instrumentation. Its work aligns with global initiatives such as the European Space Agency (ESA), emphasizing Rome’s integration into international scientific networks.</w:t>
      </w:r>
    </w:p>
    <w:p>
      <w:pPr>
        <w:pStyle w:val="BodyText"/>
      </w:pPr>
      <w:r>
        <w:t xml:space="preserve">Research conducted by astronomers at INAF-OAR focuses on diverse topics, including the study of exoplanets, cosmic rays, and high-energy astrophysical phenomena. For instance, recent projects have explored the magnetic fields of neutron stars using data from ESA’s XMM-Newton satellite. Such endeavors highlight Rome’s capacity to contribute to forefront scientific inquiries while maintaining ties to its historical identity as a center for intellectual exchange.</w:t>
      </w:r>
    </w:p>
    <w:bookmarkEnd w:id="21"/>
    <w:bookmarkStart w:id="22" w:name="cultural-and-educational-contributions"/>
    <w:p>
      <w:pPr>
        <w:pStyle w:val="Heading2"/>
      </w:pPr>
      <w:r>
        <w:t xml:space="preserve">Cultural and Educational Contributions</w:t>
      </w:r>
    </w:p>
    <w:p>
      <w:pPr>
        <w:pStyle w:val="FirstParagraph"/>
      </w:pPr>
      <w:r>
        <w:t xml:space="preserve">Rome’s unique position as both a cultural capital and a scientific research hub has shaped the training of astronomers in Italy. Institutions such as the University of Rome “La Sapienza” offer specialized programs in astrophysics, drawing students from across Europe and beyond. These programs emphasize interdisciplinary approaches, blending classical studies with modern computational techniques to prepare graduates for careers in academia, industry, or space agencies.</w:t>
      </w:r>
    </w:p>
    <w:p>
      <w:pPr>
        <w:pStyle w:val="BodyText"/>
      </w:pPr>
      <w:r>
        <w:t xml:space="preserve">The city’s museums and heritage sites also play a role in public engagement with astronomy. The Planetarium of Rome (Planetario di Roma) educates visitors about celestial phenomena through immersive exhibits. Additionally, the Vatican Observatory hosts public lectures and workshops that connect astronomical research with theological questions, reflecting Rome’s legacy as a place where science and spirituality intersect.</w:t>
      </w:r>
    </w:p>
    <w:bookmarkEnd w:id="22"/>
    <w:bookmarkStart w:id="23" w:name="X956d36053b81f820abc0ede294b8dc1ae999ebc"/>
    <w:p>
      <w:pPr>
        <w:pStyle w:val="Heading2"/>
      </w:pPr>
      <w:r>
        <w:t xml:space="preserve">Challenges and Opportunities for Astronomers in Italy Rome</w:t>
      </w:r>
    </w:p>
    <w:p>
      <w:pPr>
        <w:pStyle w:val="FirstParagraph"/>
      </w:pPr>
      <w:r>
        <w:t xml:space="preserve">Despite its strengths, the field of astronomy in Italy faces challenges such as funding constraints and competition from larger European centers like Germany or France. However, Rome’s strategic location and cultural prestige offer unique opportunities. Collaborations with institutions like CERN or NASA are growing, facilitated by Rome’s proximity to key transportation hubs and its historical role as a diplomatic center.</w:t>
      </w:r>
    </w:p>
    <w:p>
      <w:pPr>
        <w:pStyle w:val="BodyText"/>
      </w:pPr>
      <w:r>
        <w:t xml:space="preserve">Moreover, the integration of artificial intelligence and machine learning into data analysis has opened new frontiers for astronomers in Rome. Projects like the development of AI-driven tools to identify gravitational waves or classify cosmic objects are being pioneered at INAF-OAR. These innovations underscore Rome’s adaptability to technological advancements while maintaining its intellectual heritage.</w:t>
      </w:r>
    </w:p>
    <w:bookmarkEnd w:id="23"/>
    <w:bookmarkStart w:id="24" w:name="Xe1b88efbd3eb6116b7bd71e6749be5db189fde4"/>
    <w:p>
      <w:pPr>
        <w:pStyle w:val="Heading2"/>
      </w:pPr>
      <w:r>
        <w:t xml:space="preserve">Conclusion: The Enduring Legacy of Astronomers in Italy Rome</w:t>
      </w:r>
    </w:p>
    <w:p>
      <w:pPr>
        <w:pStyle w:val="FirstParagraph"/>
      </w:pPr>
      <w:r>
        <w:t xml:space="preserve">The story of astronomers in Italy Rome is one of continuity and transformation. From the Julian calendar to the Vatican Observatory and modern astrophysical research, Rome has consistently been a beacon for scientific inquiry. This literature review highlights how historical achievements, cultural institutions, and contemporary technological advancements converge to position Rome as a vital contributor to global astronomy.</w:t>
      </w:r>
    </w:p>
    <w:p>
      <w:pPr>
        <w:pStyle w:val="BodyText"/>
      </w:pPr>
      <w:r>
        <w:t xml:space="preserve">As Italy continues to invest in STEM education and international collaborations, the role of astronomers in Rome will likely expand. By preserving its historical legacy while embracing innovation, Rome can ensure that its contributions to astronomy remain as influential today as they were during the Renaissance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 Italy Rome</dc:title>
  <dc:creator/>
  <dc:language>en</dc:language>
  <cp:keywords/>
  <dcterms:created xsi:type="dcterms:W3CDTF">2026-07-23T16:48:37Z</dcterms:created>
  <dcterms:modified xsi:type="dcterms:W3CDTF">2026-07-23T16:48:37Z</dcterms:modified>
</cp:coreProperties>
</file>

<file path=docProps/custom.xml><?xml version="1.0" encoding="utf-8"?>
<Properties xmlns="http://schemas.openxmlformats.org/officeDocument/2006/custom-properties" xmlns:vt="http://schemas.openxmlformats.org/officeDocument/2006/docPropsVTypes"/>
</file>