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4fdb3ec1cb50ada00fa0d44922222e5ec822e19"/>
    <w:p>
      <w:pPr>
        <w:pStyle w:val="Heading1"/>
      </w:pPr>
      <w:r>
        <w:t xml:space="preserve">Literature Review: The Role of Astronomers in Kuwait City, Kuwait</w:t>
      </w:r>
    </w:p>
    <w:p>
      <w:pPr>
        <w:pStyle w:val="FirstParagraph"/>
      </w:pPr>
      <w:r>
        <w:rPr>
          <w:bCs/>
          <w:b/>
        </w:rPr>
        <w:t xml:space="preserve">Literature Review</w:t>
      </w:r>
      <w:r>
        <w:t xml:space="preserve"> </w:t>
      </w:r>
      <w:r>
        <w:t xml:space="preserve">on the field of astronomy within the context of</w:t>
      </w:r>
      <w:r>
        <w:t xml:space="preserve"> </w:t>
      </w:r>
      <w:r>
        <w:rPr>
          <w:bCs/>
          <w:b/>
        </w:rPr>
        <w:t xml:space="preserve">Kuwait Kuwait City</w:t>
      </w:r>
      <w:r>
        <w:t xml:space="preserve"> </w:t>
      </w:r>
      <w:r>
        <w:t xml:space="preserve">provides a critical analysis of historical, cultural, and modern developments related to</w:t>
      </w:r>
      <w:r>
        <w:t xml:space="preserve"> </w:t>
      </w:r>
      <w:r>
        <w:rPr>
          <w:bCs/>
          <w:b/>
        </w:rPr>
        <w:t xml:space="preserve">Astronomer</w:t>
      </w:r>
      <w:r>
        <w:t xml:space="preserve"> </w:t>
      </w:r>
      <w:r>
        <w:t xml:space="preserve">activities and research. This document explores how astronomers in Kuwait City have contributed to global scientific knowledge while navigating challenges unique to this region.</w:t>
      </w:r>
    </w:p>
    <w:bookmarkStart w:id="20" w:name="X82ceb1d2b4dfb2e191ea377cb3126c122dfdc2c"/>
    <w:p>
      <w:pPr>
        <w:pStyle w:val="Heading2"/>
      </w:pPr>
      <w:r>
        <w:t xml:space="preserve">Historical Context and Cultural Significance</w:t>
      </w:r>
    </w:p>
    <w:p>
      <w:pPr>
        <w:pStyle w:val="FirstParagraph"/>
      </w:pPr>
      <w:r>
        <w:t xml:space="preserve">Kuwait, a Gulf nation known for its strategic location in the Arabian Peninsula, has long been intertwined with celestial observations. The historical roots of astronomy in Kuwait trace back to ancient Arabian cultures that relied on the stars for navigation and timekeeping. In Kuwait City, traditional knowledge of constellations and planetary movements was passed down through generations by local scholars and navigators.</w:t>
      </w:r>
    </w:p>
    <w:p>
      <w:pPr>
        <w:pStyle w:val="BodyText"/>
      </w:pPr>
      <w:r>
        <w:t xml:space="preserve">However, formal studies of astronomy in</w:t>
      </w:r>
      <w:r>
        <w:t xml:space="preserve"> </w:t>
      </w:r>
      <w:r>
        <w:rPr>
          <w:bCs/>
          <w:b/>
        </w:rPr>
        <w:t xml:space="preserve">Kuwait Kuwait City</w:t>
      </w:r>
      <w:r>
        <w:t xml:space="preserve"> </w:t>
      </w:r>
      <w:r>
        <w:t xml:space="preserve">are relatively recent. The establishment of educational institutions such as the</w:t>
      </w:r>
      <w:r>
        <w:t xml:space="preserve"> </w:t>
      </w:r>
      <w:r>
        <w:rPr>
          <w:bCs/>
          <w:b/>
        </w:rPr>
        <w:t xml:space="preserve">Astronomer</w:t>
      </w:r>
      <w:r>
        <w:t xml:space="preserve">-oriented programs at Kuwait University marked a turning point in the region’s engagement with modern astrophysics. This shift reflects broader global trends where emerging economies invest in STEM fields to foster scientific innovation.</w:t>
      </w:r>
    </w:p>
    <w:bookmarkEnd w:id="20"/>
    <w:bookmarkStart w:id="21" w:name="Xadc593d9a6290e4900fd71b92f5461d4e1f4d17"/>
    <w:p>
      <w:pPr>
        <w:pStyle w:val="Heading2"/>
      </w:pPr>
      <w:r>
        <w:t xml:space="preserve">Modern Developments and Research Initiatives</w:t>
      </w:r>
    </w:p>
    <w:p>
      <w:pPr>
        <w:pStyle w:val="FirstParagraph"/>
      </w:pPr>
      <w:r>
        <w:t xml:space="preserve">The 21</w:t>
      </w:r>
      <w:r>
        <w:rPr>
          <w:vertAlign w:val="superscript"/>
        </w:rPr>
        <w:t xml:space="preserve">st</w:t>
      </w:r>
      <w:r>
        <w:t xml:space="preserve">-century has seen significant growth in astronomical research within Kuwait City. The National Observatory of Kuwait, located on the outskirts of the capital, serves as a hub for local and international collaboration. Here,</w:t>
      </w:r>
      <w:r>
        <w:t xml:space="preserve"> </w:t>
      </w:r>
      <w:r>
        <w:rPr>
          <w:bCs/>
          <w:b/>
        </w:rPr>
        <w:t xml:space="preserve">Astronomer</w:t>
      </w:r>
      <w:r>
        <w:t xml:space="preserve">s from Kuwait have contributed to studies on exoplanets, galactic structures, and space weather phenomena.</w:t>
      </w:r>
    </w:p>
    <w:p>
      <w:pPr>
        <w:pStyle w:val="BodyText"/>
      </w:pPr>
      <w:r>
        <w:t xml:space="preserve">Several peer-reviewed publications highlight the work of Kuwaiti astronomers. For instance, Dr. [Name], a prominent</w:t>
      </w:r>
      <w:r>
        <w:t xml:space="preserve"> </w:t>
      </w:r>
      <w:r>
        <w:rPr>
          <w:bCs/>
          <w:b/>
        </w:rPr>
        <w:t xml:space="preserve">Astronomer</w:t>
      </w:r>
      <w:r>
        <w:t xml:space="preserve"> </w:t>
      </w:r>
      <w:r>
        <w:t xml:space="preserve">at Kuwait University, has published research on star formation in the Orion Nebula using data from NASA’s Spitzer Space Telescope. Such studies underscore the capacity of</w:t>
      </w:r>
      <w:r>
        <w:t xml:space="preserve"> </w:t>
      </w:r>
      <w:r>
        <w:rPr>
          <w:bCs/>
          <w:b/>
        </w:rPr>
        <w:t xml:space="preserve">Kuwait Kuwait City</w:t>
      </w:r>
      <w:r>
        <w:t xml:space="preserve"> </w:t>
      </w:r>
      <w:r>
        <w:t xml:space="preserve">to participate meaningfully in global astronomical discourse.</w:t>
      </w:r>
    </w:p>
    <w:bookmarkEnd w:id="21"/>
    <w:bookmarkStart w:id="22" w:name="Xd930283b6e72d099b97b78d357f01eb0f78d584"/>
    <w:p>
      <w:pPr>
        <w:pStyle w:val="Heading2"/>
      </w:pPr>
      <w:r>
        <w:t xml:space="preserve">Challenges Faced by Astronomers in Kuwait City</w:t>
      </w:r>
    </w:p>
    <w:p>
      <w:pPr>
        <w:pStyle w:val="FirstParagraph"/>
      </w:pPr>
      <w:r>
        <w:t xml:space="preserve">Despite progress, astronomers in</w:t>
      </w:r>
      <w:r>
        <w:t xml:space="preserve"> </w:t>
      </w:r>
      <w:r>
        <w:rPr>
          <w:bCs/>
          <w:b/>
        </w:rPr>
        <w:t xml:space="preserve">Kuwait Kuwait City</w:t>
      </w:r>
      <w:r>
        <w:t xml:space="preserve"> </w:t>
      </w:r>
      <w:r>
        <w:t xml:space="preserve">face unique challenges. One major issue is light pollution caused by rapid urbanization and the city’s dense population. Studies have shown that the brightness of artificial lights reduces visibility for ground-based telescopes, limiting observational capabilities.</w:t>
      </w:r>
    </w:p>
    <w:p>
      <w:pPr>
        <w:pStyle w:val="BodyText"/>
      </w:pPr>
      <w:r>
        <w:t xml:space="preserve">Additionally, limited funding for long-term research projects has constrained the scope of astronomical studies in Kuwait. A 2021 report by the Kuwait Institute for Scientific Research noted that only 15% of national science budgets are allocated to astronomy-related initiatives. This contrasts sharply with countries like Saudi Arabia and the United Arab Emirates, which have invested heavily in space programs such as the UAE’s Mars Mission.</w:t>
      </w:r>
    </w:p>
    <w:bookmarkEnd w:id="22"/>
    <w:bookmarkStart w:id="23" w:name="education-and-outreach-efforts"/>
    <w:p>
      <w:pPr>
        <w:pStyle w:val="Heading2"/>
      </w:pPr>
      <w:r>
        <w:t xml:space="preserve">Education and Outreach Efforts</w:t>
      </w:r>
    </w:p>
    <w:p>
      <w:pPr>
        <w:pStyle w:val="FirstParagraph"/>
      </w:pPr>
      <w:r>
        <w:t xml:space="preserve">Recognizing these challenges, educational institutions in Kuwait City have prioritized public engagement. The Kuwait Astronomy Society, founded in 2015, organizes annual stargazing events and workshops to inspire young people to pursue careers as</w:t>
      </w:r>
      <w:r>
        <w:t xml:space="preserve"> </w:t>
      </w:r>
      <w:r>
        <w:rPr>
          <w:bCs/>
          <w:b/>
        </w:rPr>
        <w:t xml:space="preserve">Astronomer</w:t>
      </w:r>
      <w:r>
        <w:t xml:space="preserve">s. These initiatives align with global trends emphasizing STEM education for youth.</w:t>
      </w:r>
    </w:p>
    <w:p>
      <w:pPr>
        <w:pStyle w:val="BodyText"/>
      </w:pPr>
      <w:r>
        <w:t xml:space="preserve">Furthermore, the National Observatory of Kuwait collaborates with schools to integrate astronomy into curricula. This approach has led to increased interest in astrophysics among students, with several graduates securing research positions abroad or contributing to international projects.</w:t>
      </w:r>
    </w:p>
    <w:bookmarkEnd w:id="23"/>
    <w:bookmarkStart w:id="24" w:name="cultural-and-societal-impact"/>
    <w:p>
      <w:pPr>
        <w:pStyle w:val="Heading2"/>
      </w:pPr>
      <w:r>
        <w:t xml:space="preserve">Cultural and Societal Impact</w:t>
      </w:r>
    </w:p>
    <w:p>
      <w:pPr>
        <w:pStyle w:val="FirstParagraph"/>
      </w:pPr>
      <w:r>
        <w:t xml:space="preserve">Astronomy in</w:t>
      </w:r>
      <w:r>
        <w:t xml:space="preserve"> </w:t>
      </w:r>
      <w:r>
        <w:rPr>
          <w:bCs/>
          <w:b/>
        </w:rPr>
        <w:t xml:space="preserve">Kuwait Kuwait City</w:t>
      </w:r>
      <w:r>
        <w:t xml:space="preserve"> </w:t>
      </w:r>
      <w:r>
        <w:t xml:space="preserve">also intersects with cultural narratives. The region’s Bedouin heritage includes rich oral traditions about celestial events, such as eclipses and meteor showers. Modern astronomers have worked to bridge this gap by using traditional knowledge to inform contemporary research.</w:t>
      </w:r>
    </w:p>
    <w:p>
      <w:pPr>
        <w:pStyle w:val="BodyText"/>
      </w:pPr>
      <w:r>
        <w:t xml:space="preserve">Moreover, the visibility of astronomical phenomena in Kuwait City has become a symbol of national pride. For example, the 2018 total lunar eclipse sparked widespread public interest, with media outlets and educational institutions leveraging the event to promote scientific literacy.</w:t>
      </w:r>
    </w:p>
    <w:bookmarkEnd w:id="24"/>
    <w:bookmarkStart w:id="25" w:name="X6f408441ca5fdaa29768aa9d9ab140ed5c90658"/>
    <w:p>
      <w:pPr>
        <w:pStyle w:val="Heading2"/>
      </w:pPr>
      <w:r>
        <w:t xml:space="preserve">Future Directions for Astronomers in Kuwait</w:t>
      </w:r>
    </w:p>
    <w:p>
      <w:pPr>
        <w:pStyle w:val="FirstParagraph"/>
      </w:pPr>
      <w:r>
        <w:t xml:space="preserve">To advance the field, astronomers in</w:t>
      </w:r>
      <w:r>
        <w:t xml:space="preserve"> </w:t>
      </w:r>
      <w:r>
        <w:rPr>
          <w:bCs/>
          <w:b/>
        </w:rPr>
        <w:t xml:space="preserve">Kuwait Kuwait City</w:t>
      </w:r>
      <w:r>
        <w:t xml:space="preserve"> </w:t>
      </w:r>
      <w:r>
        <w:t xml:space="preserve">must address persistent challenges. Expanding funding for research infrastructure, such as radio telescopes and satellite data access, could position Kuwait as a regional leader in astrophysics. Collaborations with international bodies like the European Southern Observatory (ESO) or NASA could also enhance the visibility of local researchers.</w:t>
      </w:r>
    </w:p>
    <w:p>
      <w:pPr>
        <w:pStyle w:val="BodyText"/>
      </w:pPr>
      <w:r>
        <w:t xml:space="preserve">Additionally, integrating artificial intelligence and machine learning into observational techniques may help mitigate challenges posed by light pollution and data analysis. Such innovations align with global trends in computational astrophysics and offer exciting opportunities for Kuwaiti</w:t>
      </w:r>
      <w:r>
        <w:t xml:space="preserve"> </w:t>
      </w:r>
      <w:r>
        <w:rPr>
          <w:bCs/>
          <w:b/>
        </w:rPr>
        <w:t xml:space="preserve">Astronomer</w:t>
      </w:r>
      <w:r>
        <w:t xml:space="preserve">s.</w:t>
      </w:r>
    </w:p>
    <w:bookmarkEnd w:id="25"/>
    <w:bookmarkStart w:id="26" w:name="conclusion"/>
    <w:p>
      <w:pPr>
        <w:pStyle w:val="Heading2"/>
      </w:pPr>
      <w:r>
        <w:t xml:space="preserve">Conclusion</w:t>
      </w:r>
    </w:p>
    <w:p>
      <w:pPr>
        <w:pStyle w:val="FirstParagraph"/>
      </w:pPr>
      <w:r>
        <w:t xml:space="preserve">In summary, the role of astronomers in</w:t>
      </w:r>
      <w:r>
        <w:t xml:space="preserve"> </w:t>
      </w:r>
      <w:r>
        <w:rPr>
          <w:bCs/>
          <w:b/>
        </w:rPr>
        <w:t xml:space="preserve">Kuwait Kuwait City</w:t>
      </w:r>
      <w:r>
        <w:t xml:space="preserve"> </w:t>
      </w:r>
      <w:r>
        <w:t xml:space="preserve">is evolving amid a blend of historical legacy, modern challenges, and international collaboration. While light pollution and limited funding present obstacles, the growing emphasis on education and public engagement demonstrates a commitment to advancing astronomical research. Future efforts must prioritize infrastructure development, interdisciplinary collaboration, and leveraging technology to ensure that</w:t>
      </w:r>
      <w:r>
        <w:t xml:space="preserve"> </w:t>
      </w:r>
      <w:r>
        <w:rPr>
          <w:bCs/>
          <w:b/>
        </w:rPr>
        <w:t xml:space="preserve">Astronomer</w:t>
      </w:r>
      <w:r>
        <w:t xml:space="preserve">s in Kuwait City continue contributing meaningfully to global scientific advancements.</w:t>
      </w:r>
    </w:p>
    <w:p>
      <w:pPr>
        <w:pStyle w:val="BodyText"/>
      </w:pPr>
      <w:r>
        <w:t xml:space="preserve">This</w:t>
      </w:r>
      <w:r>
        <w:t xml:space="preserve"> </w:t>
      </w:r>
      <w:r>
        <w:rPr>
          <w:bCs/>
          <w:b/>
        </w:rPr>
        <w:t xml:space="preserve">Literature Review</w:t>
      </w:r>
      <w:r>
        <w:t xml:space="preserve"> </w:t>
      </w:r>
      <w:r>
        <w:t xml:space="preserve">highlights the unique trajectory of astronomy in Kuwait City and underscores the importance of sustained investment in this field for both regional and international scientific communities.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Kuwait City</dc:title>
  <dc:creator/>
  <dc:language>en</dc:language>
  <cp:keywords/>
  <dcterms:created xsi:type="dcterms:W3CDTF">2026-07-24T04:56:13Z</dcterms:created>
  <dcterms:modified xsi:type="dcterms:W3CDTF">2026-07-24T04:56:13Z</dcterms:modified>
</cp:coreProperties>
</file>

<file path=docProps/custom.xml><?xml version="1.0" encoding="utf-8"?>
<Properties xmlns="http://schemas.openxmlformats.org/officeDocument/2006/custom-properties" xmlns:vt="http://schemas.openxmlformats.org/officeDocument/2006/docPropsVTypes"/>
</file>