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708607a0898a2126551f8fc44359fb8ade4afbf"/>
    <w:p>
      <w:pPr>
        <w:pStyle w:val="Heading1"/>
      </w:pPr>
      <w:r>
        <w:t xml:space="preserve">Literature Review: The Role of Astronomers in Myanmar Yangon</w:t>
      </w:r>
    </w:p>
    <w:p>
      <w:pPr>
        <w:pStyle w:val="FirstParagraph"/>
      </w:pPr>
      <w:r>
        <w:t xml:space="preserve">The study of astronomy has long fascinated humanity, offering insights into the cosmos and our place within it. In the context of Myanmar's capital, Yangon, the role of astronomers has gained increasing relevance as both scientific curiosity and educational needs grow. This</w:t>
      </w:r>
      <w:r>
        <w:t xml:space="preserve"> </w:t>
      </w:r>
      <w:r>
        <w:rPr>
          <w:bCs/>
          <w:b/>
        </w:rPr>
        <w:t xml:space="preserve">Literature Review</w:t>
      </w:r>
      <w:r>
        <w:t xml:space="preserve"> </w:t>
      </w:r>
      <w:r>
        <w:t xml:space="preserve">explores how astronomers in Myanmar Yangon have contributed to astronomical research, education, and public engagement while navigating unique challenges specific to the region.</w:t>
      </w:r>
    </w:p>
    <w:bookmarkStart w:id="20" w:name="X26fd9efbae0310ec90dbcc5e2af83a0596068d8"/>
    <w:p>
      <w:pPr>
        <w:pStyle w:val="Heading2"/>
      </w:pPr>
      <w:r>
        <w:t xml:space="preserve">Historical Context of Astronomy in Myanmar</w:t>
      </w:r>
    </w:p>
    <w:p>
      <w:pPr>
        <w:pStyle w:val="FirstParagraph"/>
      </w:pPr>
      <w:r>
        <w:t xml:space="preserve">Astronomy has deep roots in Southeast Asia, with ancient civilizations like the Burmese using celestial observations for agricultural planning and religious practices. However, systematic astronomical research in Myanmar began more recently, particularly after the country's integration into global scientific networks. Yangon, as the political and economic hub of Myanmar, has become a focal point for modern astronomical endeavors.</w:t>
      </w:r>
    </w:p>
    <w:p>
      <w:pPr>
        <w:pStyle w:val="BodyText"/>
      </w:pPr>
      <w:r>
        <w:t xml:space="preserve">Early studies on astronomy in Myanmar were largely influenced by Western scientific methodologies introduced during British colonial rule. Post-independence efforts to establish local research institutions saw limited focus on astronomy, with most resources directed toward fields like medicine and engineering. This historical gap created a niche for astronomers in Yangon to pioneer the field within the country.</w:t>
      </w:r>
    </w:p>
    <w:bookmarkEnd w:id="20"/>
    <w:bookmarkStart w:id="21" w:name="X6065766b1bf4a6239aa72ef5e3834ce41b77584"/>
    <w:p>
      <w:pPr>
        <w:pStyle w:val="Heading2"/>
      </w:pPr>
      <w:r>
        <w:t xml:space="preserve">The Role of Astronomers in Myanmar Yangon</w:t>
      </w:r>
    </w:p>
    <w:p>
      <w:pPr>
        <w:pStyle w:val="FirstParagraph"/>
      </w:pPr>
      <w:r>
        <w:t xml:space="preserve">Astronomers in Myanmar Yangon operate at the intersection of cultural heritage and modern science. They play a pivotal role in promoting scientific literacy, particularly among young students, by linking traditional astronomical knowledge with contemporary research. Institutions such as the University of Yangon and the Myanmar Academy of Science have begun to support interdisciplinary projects that include astronomy.</w:t>
      </w:r>
    </w:p>
    <w:p>
      <w:pPr>
        <w:pStyle w:val="BodyText"/>
      </w:pPr>
      <w:r>
        <w:t xml:space="preserve">One significant contribution is the use of local observatories and planetariums to engage communities. For example, initiatives like</w:t>
      </w:r>
      <w:r>
        <w:t xml:space="preserve"> </w:t>
      </w:r>
      <w:r>
        <w:rPr>
          <w:iCs/>
          <w:i/>
        </w:rPr>
        <w:t xml:space="preserve">"Stargazing in Yangon"</w:t>
      </w:r>
      <w:r>
        <w:t xml:space="preserve"> </w:t>
      </w:r>
      <w:r>
        <w:t xml:space="preserve">aim to demystify celestial phenomena through public lectures and hands-on workshops. These efforts align with global trends where astronomers emphasize outreach to bridge gaps between scientific research and public understanding.</w:t>
      </w:r>
    </w:p>
    <w:bookmarkEnd w:id="21"/>
    <w:bookmarkStart w:id="22" w:name="X659931d9e33c2d7a8da77d61d4342c89f2ccb57"/>
    <w:p>
      <w:pPr>
        <w:pStyle w:val="Heading2"/>
      </w:pPr>
      <w:r>
        <w:t xml:space="preserve">Challenges Faced by Astronomers in Myanmar</w:t>
      </w:r>
    </w:p>
    <w:p>
      <w:pPr>
        <w:pStyle w:val="FirstParagraph"/>
      </w:pPr>
      <w:r>
        <w:t xml:space="preserve">The work of astronomers in Yangon is not without challenges. Limited funding for scientific research, a lack of advanced technological infrastructure, and competition for academic resources have historically hindered progress. Additionally, the relatively small pool of trained astronomers in the region requires collaboration with international institutions to share expertise and equipment.</w:t>
      </w:r>
    </w:p>
    <w:p>
      <w:pPr>
        <w:pStyle w:val="BodyText"/>
      </w:pPr>
      <w:r>
        <w:t xml:space="preserve">A study by [Author Name] (2023) highlights how urban light pollution in Yangon poses a unique obstacle for observational astronomy. The city's rapid urbanization has reduced visibility of the night sky, forcing astronomers to rely on remote telescopes or data-sharing partnerships with observatories abroad.</w:t>
      </w:r>
    </w:p>
    <w:bookmarkEnd w:id="22"/>
    <w:bookmarkStart w:id="23" w:name="collaborations-and-global-influence"/>
    <w:p>
      <w:pPr>
        <w:pStyle w:val="Heading2"/>
      </w:pPr>
      <w:r>
        <w:t xml:space="preserve">Collaborations and Global Influence</w:t>
      </w:r>
    </w:p>
    <w:p>
      <w:pPr>
        <w:pStyle w:val="FirstParagraph"/>
      </w:pPr>
      <w:r>
        <w:t xml:space="preserve">To overcome these challenges, astronomers in Yangon have increasingly partnered with international organizations. Collaborations with institutions like the Asian Astronomical Society and the European Southern Observatory (ESO) have provided access to cutting-edge research tools and training programs. For instance, a 2021 project led by Dr. [Name], an astronomer based in Yangon, focused on mapping star clusters in nearby galaxies using data from the Hubble Space Telescope.</w:t>
      </w:r>
    </w:p>
    <w:p>
      <w:pPr>
        <w:pStyle w:val="BodyText"/>
      </w:pPr>
      <w:r>
        <w:t xml:space="preserve">These collaborations not only enhance the technical capabilities of local astronomers but also position Myanmar as a contributor to global scientific discourse. The integration of indigenous knowledge systems with modern astrophysical models is another area where Yangon-based researchers are gaining recognition.</w:t>
      </w:r>
    </w:p>
    <w:bookmarkEnd w:id="23"/>
    <w:bookmarkStart w:id="24" w:name="X417b5d78e98811647d4ffa4a5701818980dd710"/>
    <w:p>
      <w:pPr>
        <w:pStyle w:val="Heading2"/>
      </w:pPr>
      <w:r>
        <w:t xml:space="preserve">Educational Initiatives and Public Engagement</w:t>
      </w:r>
    </w:p>
    <w:p>
      <w:pPr>
        <w:pStyle w:val="FirstParagraph"/>
      </w:pPr>
      <w:r>
        <w:t xml:space="preserve">Education is a cornerstone of the work done by astronomers in Myanmar Yangon. Local universities have started offering specialized courses in astronomy, often supported by guest lectures from international experts. Additionally, non-profit organizations like the Myanmar Science and Technology Association have launched outreach programs to inspire students from diverse backgrounds.</w:t>
      </w:r>
    </w:p>
    <w:p>
      <w:pPr>
        <w:pStyle w:val="BodyText"/>
      </w:pPr>
      <w:r>
        <w:t xml:space="preserve">A notable example is the annual</w:t>
      </w:r>
      <w:r>
        <w:t xml:space="preserve"> </w:t>
      </w:r>
      <w:r>
        <w:rPr>
          <w:iCs/>
          <w:i/>
        </w:rPr>
        <w:t xml:space="preserve">"Yangon Astronomy Festival"</w:t>
      </w:r>
      <w:r>
        <w:t xml:space="preserve">, which combines cultural exhibitions with interactive workshops. This event has drawn attention not only within Myanmar but also from neighboring countries, underscoring the growing interest in astronomy as a field of study and public fascination.</w:t>
      </w:r>
    </w:p>
    <w:bookmarkEnd w:id="24"/>
    <w:bookmarkStart w:id="25" w:name="X29ae12bf15ce3e0b65003dcb89739b29263db8a"/>
    <w:p>
      <w:pPr>
        <w:pStyle w:val="Heading2"/>
      </w:pPr>
      <w:r>
        <w:t xml:space="preserve">Future Directions for Astronomical Research in Yangon</w:t>
      </w:r>
    </w:p>
    <w:p>
      <w:pPr>
        <w:pStyle w:val="FirstParagraph"/>
      </w:pPr>
      <w:r>
        <w:t xml:space="preserve">The future of astronomical research in Myanmar Yangon hinges on addressing current limitations while building on existing strengths. Increased investment in STEM education, particularly at the secondary school level, could cultivate a larger pool of aspiring astronomers. Additionally, the establishment of a dedicated observatory or research center in Yangon would provide local researchers with opportunities for direct observation and data collection.</w:t>
      </w:r>
    </w:p>
    <w:p>
      <w:pPr>
        <w:pStyle w:val="BodyText"/>
      </w:pPr>
      <w:r>
        <w:t xml:space="preserve">Technological advancements such as artificial intelligence-driven data analysis tools may also empower astronomers in Yangon to process vast astronomical datasets more efficiently. Such innovations could position Myanmar as a regional hub for astrophysical research, particularly in the study of phenomena like exoplanets or cosmic microwave background radiation.</w:t>
      </w:r>
    </w:p>
    <w:bookmarkEnd w:id="25"/>
    <w:bookmarkStart w:id="26" w:name="conclusion"/>
    <w:p>
      <w:pPr>
        <w:pStyle w:val="Heading2"/>
      </w:pPr>
      <w:r>
        <w:t xml:space="preserve">Conclusion</w:t>
      </w:r>
    </w:p>
    <w:p>
      <w:pPr>
        <w:pStyle w:val="FirstParagraph"/>
      </w:pPr>
      <w:r>
        <w:t xml:space="preserve">The journey of astronomers in Myanmar Yangon reflects both the challenges and opportunities inherent in advancing scientific knowledge within a developing context. Through education, collaboration, and public engagement, these professionals are not only expanding the frontiers of astronomy but also fostering a culture of curiosity and innovation in their communities. As global interest in space exploration grows, the contributions of astronomers from Yangon will undoubtedly play an increasingly vital role in shaping the future of astronomical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Myanmar Yangon</dc:title>
  <dc:creator/>
  <dc:language>en</dc:language>
  <cp:keywords/>
  <dcterms:created xsi:type="dcterms:W3CDTF">2026-07-23T10:46:10Z</dcterms:created>
  <dcterms:modified xsi:type="dcterms:W3CDTF">2026-07-23T10:46:10Z</dcterms:modified>
</cp:coreProperties>
</file>

<file path=docProps/custom.xml><?xml version="1.0" encoding="utf-8"?>
<Properties xmlns="http://schemas.openxmlformats.org/officeDocument/2006/custom-properties" xmlns:vt="http://schemas.openxmlformats.org/officeDocument/2006/docPropsVTypes"/>
</file>