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Astronomers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fe3eae9628b53943078ee039e0447de452d5d93"/>
    <w:p>
      <w:pPr>
        <w:pStyle w:val="Heading1"/>
      </w:pPr>
      <w:r>
        <w:t xml:space="preserve">Literature Review: The Role and Contributions of Astronomers in Pakistan Islamabad</w:t>
      </w:r>
    </w:p>
    <w:bookmarkStart w:id="20" w:name="introduction"/>
    <w:p>
      <w:pPr>
        <w:pStyle w:val="Heading2"/>
      </w:pPr>
      <w:r>
        <w:t xml:space="preserve">Introduction</w:t>
      </w:r>
    </w:p>
    <w:p>
      <w:pPr>
        <w:pStyle w:val="FirstParagraph"/>
      </w:pPr>
      <w:r>
        <w:t xml:space="preserve">Astronomer is a term that encompasses scientists dedicated to studying celestial objects, phenomena, and the universe as a whole. In the context of Pakistan Islamabad, this discipline holds unique significance due to its strategic location and growing emphasis on scientific research. This Literature Review explores the historical evolution of astronomy in Pakistan Islamabad, the current state of Astronomer-led research initiatives, challenges faced by local astronomers, and their contributions to global astronomical knowledge. The focus on Pakistan Islamabad is critical as it serves as a hub for higher education and research institutions that support astronomical studies.</w:t>
      </w:r>
    </w:p>
    <w:bookmarkEnd w:id="20"/>
    <w:bookmarkStart w:id="21" w:name="X71b8c1aea1d2fad85f28b1259028df23299517c"/>
    <w:p>
      <w:pPr>
        <w:pStyle w:val="Heading2"/>
      </w:pPr>
      <w:r>
        <w:t xml:space="preserve">Historical Context of Astronomy in Pakistan Islamabad</w:t>
      </w:r>
    </w:p>
    <w:p>
      <w:pPr>
        <w:pStyle w:val="FirstParagraph"/>
      </w:pPr>
      <w:r>
        <w:t xml:space="preserve">The roots of astronomy in Pakistan can be traced back to the colonial era, when British-administered observatories like the one at Lahore (now in Punjab) laid the groundwork for scientific inquiry. However, it was not until the mid-20th century that systematic astronomical research began to take shape in Islamabad. The establishment of institutions such as the National University of Sciences and Technology (NUST) and the Institute of Space Technology (IST) marked a turning point. These organizations provided platforms for Astronomers to conduct studies on astrophysics, planetary science, and cosmology.</w:t>
      </w:r>
    </w:p>
    <w:p>
      <w:pPr>
        <w:pStyle w:val="BodyText"/>
      </w:pPr>
      <w:r>
        <w:t xml:space="preserve">Early literature highlights the challenges faced by Pakistani Astronomers in securing funding and access to advanced equipment. Despite these obstacles, notable figures like Dr. Muhammad Asad (a theoretical physicist) contributed to the field of cosmic ray research, setting a precedent for future generations of Astronomers in Islamabad.</w:t>
      </w:r>
    </w:p>
    <w:bookmarkEnd w:id="21"/>
    <w:bookmarkStart w:id="22" w:name="X460d1353eac05b744696a3b36293bf589ae4b4f"/>
    <w:p>
      <w:pPr>
        <w:pStyle w:val="Heading2"/>
      </w:pPr>
      <w:r>
        <w:t xml:space="preserve">Current State of Astronomy Research in Pakistan Islamabad</w:t>
      </w:r>
    </w:p>
    <w:p>
      <w:pPr>
        <w:pStyle w:val="FirstParagraph"/>
      </w:pPr>
      <w:r>
        <w:t xml:space="preserve">Modern literature underscores the growing prominence of Pakistan Islamabad as a center for astronomical research. The Institute of Space Technology (IST), located in Islamabad, is now a leading institution offering specialized programs in aerospace and space science. Astronomers at IST have collaborated with international bodies such as NASA and the European Space Agency (ESA) on projects related to satellite technology and space weather analysis.</w:t>
      </w:r>
    </w:p>
    <w:p>
      <w:pPr>
        <w:pStyle w:val="BodyText"/>
      </w:pPr>
      <w:r>
        <w:t xml:space="preserve">The Pakistan Space and Upper Atmosphere Research Commission (SUPARCO), headquartered in Islamabad, has also played a pivotal role in advancing astronomical research. Recent studies published by SUPARCO focus on monitoring solar activity, which is crucial for understanding its impact on Earth's climate and communication systems. These efforts highlight the practical applications of Astronomer-led research in addressing global challenges.</w:t>
      </w:r>
    </w:p>
    <w:bookmarkEnd w:id="22"/>
    <w:bookmarkStart w:id="23" w:name="X611db206730165a76ed223c1f62b3c4efdc0f10"/>
    <w:p>
      <w:pPr>
        <w:pStyle w:val="Heading2"/>
      </w:pPr>
      <w:r>
        <w:t xml:space="preserve">Challenges Faced by Astronomers in Pakistan Islamabad</w:t>
      </w:r>
    </w:p>
    <w:p>
      <w:pPr>
        <w:pStyle w:val="FirstParagraph"/>
      </w:pPr>
      <w:r>
        <w:t xml:space="preserve">Literature on Astronomers in Pakistan Islamabad reveals persistent challenges, including limited funding for observational astronomy and a lack of modern telescopes. Unlike regions with established observatories, Islamabad lacks dedicated facilities for ground-based astronomical research. This gap is further exacerbated by political instability and bureaucratic delays in securing international grants.</w:t>
      </w:r>
    </w:p>
    <w:p>
      <w:pPr>
        <w:pStyle w:val="BodyText"/>
      </w:pPr>
      <w:r>
        <w:t xml:space="preserve">Additionally, there is a shortage of trained professionals in the field. While institutions like NUST offer undergraduate and postgraduate programs in physics and astronomy, opportunities for hands-on research remain limited due to resource constraints. The literature emphasizes the need for interdisciplinary collaboration between Astronomers and engineers to develop cost-effective solutions for observational equipment.</w:t>
      </w:r>
    </w:p>
    <w:bookmarkEnd w:id="23"/>
    <w:bookmarkStart w:id="24" w:name="X36c6334286f35360ca2bd8cdc5d3aaeccefad1b"/>
    <w:p>
      <w:pPr>
        <w:pStyle w:val="Heading2"/>
      </w:pPr>
      <w:r>
        <w:t xml:space="preserve">Contributions of Pakistani Astronomers to Global Astronomy</w:t>
      </w:r>
    </w:p>
    <w:p>
      <w:pPr>
        <w:pStyle w:val="FirstParagraph"/>
      </w:pPr>
      <w:r>
        <w:t xml:space="preserve">Despite these challenges, astronomers in Pakistan Islamabad have made notable contributions to global astronomical research. For instance, studies conducted by the Department of Physics at NUST on supernova remnants have been cited in international journals. These findings contribute to our understanding of stellar evolution and the distribution of heavy elements in the universe.</w:t>
      </w:r>
    </w:p>
    <w:p>
      <w:pPr>
        <w:pStyle w:val="BodyText"/>
      </w:pPr>
      <w:r>
        <w:t xml:space="preserve">Another significant contribution lies in Pakistan’s participation in regional astronomy networks, such as the South Asian Astronomy Network (SAAN). Astronomers from Islamabad have collaborated with their counterparts across Asia to share data on celestial events, such as comet trajectories and solar flares. This collaborative spirit underscores the potential of Pakistani Astronomers to play a more prominent role in global scientific discourse.</w:t>
      </w:r>
    </w:p>
    <w:bookmarkEnd w:id="24"/>
    <w:bookmarkStart w:id="25" w:name="X71e6a36416987a12201d0b3f9028c49584389fc"/>
    <w:p>
      <w:pPr>
        <w:pStyle w:val="Heading2"/>
      </w:pPr>
      <w:r>
        <w:t xml:space="preserve">Future Directions for Astronomy in Pakistan Islamabad</w:t>
      </w:r>
    </w:p>
    <w:p>
      <w:pPr>
        <w:pStyle w:val="FirstParagraph"/>
      </w:pPr>
      <w:r>
        <w:t xml:space="preserve">Literature suggests that the future of astronomy in Pakistan Islamabad hinges on increased government investment and public engagement. Proposals for establishing an observatory near Islamabad, such as the proposed site at Margalla Hills, could provide Astronomers with access to clearer skies and modern instrumentation. Additionally, integrating virtual reality (VR) and augmented reality (AR) tools into educational curricula could inspire a new generation of astronomers.</w:t>
      </w:r>
    </w:p>
    <w:p>
      <w:pPr>
        <w:pStyle w:val="BodyText"/>
      </w:pPr>
      <w:r>
        <w:t xml:space="preserve">Public-private partnerships are also vital. By leveraging technology from global partners, Pakistani Astronomers can mitigate resource limitations while advancing cutting-edge research. The literature stresses the importance of aligning Pakistan’s astronomical goals with international standards to enhance its visibility in the global scientific community.</w:t>
      </w:r>
    </w:p>
    <w:bookmarkEnd w:id="25"/>
    <w:bookmarkStart w:id="26" w:name="conclusion"/>
    <w:p>
      <w:pPr>
        <w:pStyle w:val="Heading2"/>
      </w:pPr>
      <w:r>
        <w:t xml:space="preserve">Conclusion</w:t>
      </w:r>
    </w:p>
    <w:p>
      <w:pPr>
        <w:pStyle w:val="FirstParagraph"/>
      </w:pPr>
      <w:r>
        <w:t xml:space="preserve">This Literature Review highlights the evolving role of Astronomers in Pakistan Islamabad, from historical pioneers to contemporary researchers tackling modern challenges. While funding and infrastructure gaps persist, the resilience of Pakistani astronomers and their collaborations with international institutions demonstrate a commitment to advancing astronomical knowledge. For Pakistan Islamabad to fully realize its potential as a center for astronomical excellence, sustained investment in education, technology, and infrastructure is essential. As the field continues to grow, Astronomers in this region will play an increasingly vital role in unraveling the mysteries of the universe.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Astronomers in Pakistan Islamabad</dc:title>
  <dc:creator/>
  <dc:language>en</dc:language>
  <cp:keywords/>
  <dcterms:created xsi:type="dcterms:W3CDTF">2026-07-24T10:39:13Z</dcterms:created>
  <dcterms:modified xsi:type="dcterms:W3CDTF">2026-07-24T10:39:13Z</dcterms:modified>
</cp:coreProperties>
</file>

<file path=docProps/custom.xml><?xml version="1.0" encoding="utf-8"?>
<Properties xmlns="http://schemas.openxmlformats.org/officeDocument/2006/custom-properties" xmlns:vt="http://schemas.openxmlformats.org/officeDocument/2006/docPropsVTypes"/>
</file>