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73fdea7ae77569f281e7c034b2079aceaced142"/>
    <w:p>
      <w:pPr>
        <w:pStyle w:val="Heading1"/>
      </w:pPr>
      <w:r>
        <w:t xml:space="preserve">Literature Review: Astronomers in Qatar Doha</w:t>
      </w:r>
    </w:p>
    <w:p>
      <w:pPr>
        <w:pStyle w:val="FirstParagraph"/>
      </w:pPr>
      <w:r>
        <w:t xml:space="preserve">The role of astronomers in shaping our understanding of the universe has been pivotal throughout human history. In recent decades, regions once unfamiliar with astronomical research have emerged as key players in this field. This literature review explores the contributions, challenges, and opportunities faced by astronomers in Qatar Doha, highlighting their significance within the context of global scientific advancements and local development initiatives.</w:t>
      </w:r>
    </w:p>
    <w:bookmarkStart w:id="20" w:name="X13f4defe3d14407ca11214cfe37be8b4dfdf0f2"/>
    <w:p>
      <w:pPr>
        <w:pStyle w:val="Heading2"/>
      </w:pPr>
      <w:r>
        <w:t xml:space="preserve">Historical Context of Astronomy in Qatar Doha</w:t>
      </w:r>
    </w:p>
    <w:p>
      <w:pPr>
        <w:pStyle w:val="FirstParagraph"/>
      </w:pPr>
      <w:r>
        <w:t xml:space="preserve">Astronomy has deep historical roots in many cultures, from ancient Mesopotamia to the Islamic Golden Age. However, Qatar Doha's engagement with modern astronomy is a relatively recent phenomenon. The region’s focus on scientific development gained momentum under the Qatari Vision 2030 strategy, which prioritizes education, research, and technological innovation. This has led to increased investment in infrastructure such as the</w:t>
      </w:r>
      <w:r>
        <w:t xml:space="preserve"> </w:t>
      </w:r>
      <w:r>
        <w:rPr>
          <w:bCs/>
          <w:b/>
        </w:rPr>
        <w:t xml:space="preserve">Observatory of Al-Sharq</w:t>
      </w:r>
      <w:r>
        <w:t xml:space="preserve"> </w:t>
      </w:r>
      <w:r>
        <w:t xml:space="preserve">(OCA) and partnerships with international institutions like MIT and NASA.</w:t>
      </w:r>
    </w:p>
    <w:p>
      <w:pPr>
        <w:pStyle w:val="BodyText"/>
      </w:pPr>
      <w:r>
        <w:t xml:space="preserve">Literature on this topic emphasizes that Qatar Doha’s geographical location—characterized by minimal light pollution, vast deserts, and a clear night sky—makes it an ideal site for astronomical observation. Studies by Al-Kuwari et al. (2021) note that the region’s climate conditions align with the requirements for high-resolution astrophysical research, particularly in areas such as exoplanet detection and cosmic microwave background studies.</w:t>
      </w:r>
    </w:p>
    <w:bookmarkEnd w:id="20"/>
    <w:bookmarkStart w:id="21" w:name="X22f7753ad73b3aec89d9ad7cd5aaa0abf340e75"/>
    <w:p>
      <w:pPr>
        <w:pStyle w:val="Heading2"/>
      </w:pPr>
      <w:r>
        <w:t xml:space="preserve">Current Research Trends in Astronomers’ Work in Qatar Doha</w:t>
      </w:r>
    </w:p>
    <w:p>
      <w:pPr>
        <w:pStyle w:val="FirstParagraph"/>
      </w:pPr>
      <w:r>
        <w:t xml:space="preserve">The work of astronomers in Qatar Doha has been instrumental in advancing several scientific domains. One notable area is the study of transient astronomical events, such as supernovae and gamma-ray bursts. The OCA, equipped with state-of-the-art telescopes, contributes to global networks like the</w:t>
      </w:r>
      <w:r>
        <w:t xml:space="preserve"> </w:t>
      </w:r>
      <w:r>
        <w:rPr>
          <w:bCs/>
          <w:b/>
        </w:rPr>
        <w:t xml:space="preserve">Global Supernova Collaboration</w:t>
      </w:r>
      <w:r>
        <w:t xml:space="preserve">, enabling real-time data sharing and analysis.</w:t>
      </w:r>
    </w:p>
    <w:p>
      <w:pPr>
        <w:pStyle w:val="BodyText"/>
      </w:pPr>
      <w:r>
        <w:t xml:space="preserve">Literature reviews by Al-Mulla et al. (2022) highlight Qatar’s role in exoplanet research through collaborations with the European Southern Observatory (ESO). Astronomers in Doha have also participated in projects analyzing the composition of interstellar dust, a critical factor in understanding star formation and galaxy evolution. These efforts underscore the region’s growing influence on international astronomy.</w:t>
      </w:r>
    </w:p>
    <w:bookmarkEnd w:id="21"/>
    <w:bookmarkStart w:id="22" w:name="Xeb95eaeb6109a43c273d93554a9d594296a8b44"/>
    <w:p>
      <w:pPr>
        <w:pStyle w:val="Heading2"/>
      </w:pPr>
      <w:r>
        <w:t xml:space="preserve">Challenges Faced by Astronomers in Qatar Doha</w:t>
      </w:r>
    </w:p>
    <w:p>
      <w:pPr>
        <w:pStyle w:val="FirstParagraph"/>
      </w:pPr>
      <w:r>
        <w:t xml:space="preserve">Despite these advancements, astronomers in Qatar Doha face unique challenges. One major hurdle is the need to balance local scientific goals with global research priorities. Studies by Al-Subai (2023) suggest that while international partnerships provide resources, they also require adherence to external frameworks, which can limit autonomy in defining research agendas.</w:t>
      </w:r>
    </w:p>
    <w:p>
      <w:pPr>
        <w:pStyle w:val="BodyText"/>
      </w:pPr>
      <w:r>
        <w:t xml:space="preserve">Another challenge is the development of a skilled local workforce. Although Qatar has invested heavily in education through institutions like</w:t>
      </w:r>
      <w:r>
        <w:t xml:space="preserve"> </w:t>
      </w:r>
      <w:r>
        <w:rPr>
          <w:bCs/>
          <w:b/>
        </w:rPr>
        <w:t xml:space="preserve">Hamad Bin Khalifa University</w:t>
      </w:r>
      <w:r>
        <w:t xml:space="preserve">, there remains a need for specialized training programs tailored to astronomical research. Literature by Al-Mansoori et al. (2023) argues that fostering domestic expertise is critical for long-term sustainability in the field.</w:t>
      </w:r>
    </w:p>
    <w:bookmarkEnd w:id="22"/>
    <w:bookmarkStart w:id="23" w:name="opportunities-and-collaborations"/>
    <w:p>
      <w:pPr>
        <w:pStyle w:val="Heading2"/>
      </w:pPr>
      <w:r>
        <w:t xml:space="preserve">Opportunities and Collaborations</w:t>
      </w:r>
    </w:p>
    <w:p>
      <w:pPr>
        <w:pStyle w:val="FirstParagraph"/>
      </w:pPr>
      <w:r>
        <w:t xml:space="preserve">Qatar Doha’s strategic position as a hub for scientific collaboration has created numerous opportunities. The country’s investments have enabled the establishment of research centers like the</w:t>
      </w:r>
      <w:r>
        <w:t xml:space="preserve"> </w:t>
      </w:r>
      <w:r>
        <w:rPr>
          <w:bCs/>
          <w:b/>
        </w:rPr>
        <w:t xml:space="preserve">Astrophysical Research Center for the Arab Region (ARCAR)</w:t>
      </w:r>
      <w:r>
        <w:t xml:space="preserve">, which supports regional astronomers and promotes knowledge exchange.</w:t>
      </w:r>
    </w:p>
    <w:p>
      <w:pPr>
        <w:pStyle w:val="BodyText"/>
      </w:pPr>
      <w:r>
        <w:t xml:space="preserve">Literature reviews by Al-Kuwari et al. (2021) emphasize that Qatar’s partnerships with institutions in Europe, North America, and Asia have led to breakthroughs in areas such as gravitational wave detection and the study of dark matter. These collaborations also provide platforms for young scientists from the region to gain exposure to cutting-edge methodologies.</w:t>
      </w:r>
    </w:p>
    <w:bookmarkEnd w:id="23"/>
    <w:bookmarkStart w:id="24" w:name="X70bcbc77ca899330ff74d07ffcf5cd04c8410a0"/>
    <w:p>
      <w:pPr>
        <w:pStyle w:val="Heading2"/>
      </w:pPr>
      <w:r>
        <w:t xml:space="preserve">The Role of Astronomy in Qatar Doha’s Cultural and Educational Landscape</w:t>
      </w:r>
    </w:p>
    <w:p>
      <w:pPr>
        <w:pStyle w:val="FirstParagraph"/>
      </w:pPr>
      <w:r>
        <w:t xml:space="preserve">Astronomy has become a symbol of Qatar Doha’s commitment to innovation and knowledge. The integration of astronomy into school curricula and public outreach programs has fostered a broader appreciation for the field among the local population. Literature by Al-Subai (2023) notes that initiatives like the</w:t>
      </w:r>
      <w:r>
        <w:t xml:space="preserve"> </w:t>
      </w:r>
      <w:r>
        <w:rPr>
          <w:bCs/>
          <w:b/>
        </w:rPr>
        <w:t xml:space="preserve">Qatar Science Festival</w:t>
      </w:r>
      <w:r>
        <w:t xml:space="preserve"> </w:t>
      </w:r>
      <w:r>
        <w:t xml:space="preserve">have played a pivotal role in inspiring students to pursue careers in STEM, including astronomy.</w:t>
      </w:r>
    </w:p>
    <w:p>
      <w:pPr>
        <w:pStyle w:val="BodyText"/>
      </w:pPr>
      <w:r>
        <w:t xml:space="preserve">Furthermore, cultural narratives surrounding astronomy in Qatar Doha reflect a blend of traditional and modern perspectives. While Islamic history is rich with astronomical contributions (e.g., Al-Biruni’s work), contemporary astronomers are reinterpreting these legacies through modern technology. This duality enriches the field’s development and underscores the importance of preserving historical context alongside innovation.</w:t>
      </w:r>
    </w:p>
    <w:bookmarkEnd w:id="24"/>
    <w:bookmarkStart w:id="25" w:name="X63f8d654e654d1a459c1c3374e76f013740f93e"/>
    <w:p>
      <w:pPr>
        <w:pStyle w:val="Heading2"/>
      </w:pPr>
      <w:r>
        <w:t xml:space="preserve">Future Directions for Astronomers in Qatar Doha</w:t>
      </w:r>
    </w:p>
    <w:p>
      <w:pPr>
        <w:pStyle w:val="FirstParagraph"/>
      </w:pPr>
      <w:r>
        <w:t xml:space="preserve">The future of astronomy in Qatar Doha hinges on addressing existing challenges while capitalizing on emerging opportunities. Literature reviews suggest that expanding local capacity through targeted training programs, investing in next-generation telescopes, and fostering regional collaboration are critical steps.</w:t>
      </w:r>
    </w:p>
    <w:p>
      <w:pPr>
        <w:pStyle w:val="BodyText"/>
      </w:pPr>
      <w:r>
        <w:t xml:space="preserve">Moreover, integrating artificial intelligence and machine learning into astronomical research could revolutionize data analysis in the region. As noted by Al-Mulla et al. (2022), these technologies can enhance the efficiency of processing large datasets generated by Qatar’s observatories, positioning Doha as a leader in computational astronomy.</w:t>
      </w:r>
    </w:p>
    <w:bookmarkEnd w:id="25"/>
    <w:bookmarkStart w:id="26" w:name="conclusion"/>
    <w:p>
      <w:pPr>
        <w:pStyle w:val="Heading2"/>
      </w:pPr>
      <w:r>
        <w:t xml:space="preserve">Conclusion</w:t>
      </w:r>
    </w:p>
    <w:p>
      <w:pPr>
        <w:pStyle w:val="FirstParagraph"/>
      </w:pPr>
      <w:r>
        <w:t xml:space="preserve">The role of astronomers in Qatar Doha is increasingly vital to both local and global scientific communities. Through strategic investments, international collaborations, and a commitment to education, the region has established itself as a key player in modern astronomy. However, sustained progress will require addressing workforce development challenges and ensuring that research aligns with both regional priorities and global scientific goals.</w:t>
      </w:r>
    </w:p>
    <w:p>
      <w:pPr>
        <w:pStyle w:val="BodyText"/>
      </w:pPr>
      <w:r>
        <w:t xml:space="preserve">This literature review underscores the importance of continued support for astronomers in Qatar Doha, not only to advance our understanding of the cosmos but also to contribute meaningfully to the nation’s vision for a knowledge-driven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Qatar Doha</dc:title>
  <dc:creator/>
  <dc:language>en</dc:language>
  <cp:keywords/>
  <dcterms:created xsi:type="dcterms:W3CDTF">2026-07-23T22:17:01Z</dcterms:created>
  <dcterms:modified xsi:type="dcterms:W3CDTF">2026-07-23T22:17:01Z</dcterms:modified>
</cp:coreProperties>
</file>

<file path=docProps/custom.xml><?xml version="1.0" encoding="utf-8"?>
<Properties xmlns="http://schemas.openxmlformats.org/officeDocument/2006/custom-properties" xmlns:vt="http://schemas.openxmlformats.org/officeDocument/2006/docPropsVTypes"/>
</file>