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1173130cf086f9366afe9cd8ecec30411711548"/>
    <w:p>
      <w:pPr>
        <w:pStyle w:val="Heading1"/>
      </w:pPr>
      <w:r>
        <w:t xml:space="preserve">Literature Review: The Role of Astronomers in the United Arab Emirates Dubai</w:t>
      </w:r>
    </w:p>
    <w:bookmarkStart w:id="20" w:name="introduction"/>
    <w:p>
      <w:pPr>
        <w:pStyle w:val="Heading2"/>
      </w:pPr>
      <w:r>
        <w:t xml:space="preserve">Introduction</w:t>
      </w:r>
    </w:p>
    <w:p>
      <w:pPr>
        <w:pStyle w:val="FirstParagraph"/>
      </w:pPr>
      <w:r>
        <w:t xml:space="preserve">The field of astronomy has long been a cornerstone of human curiosity and scientific advancement. In recent decades, the United Arab Emirates (UAE), particularly Dubai, has emerged as a global hub for innovation and research across various disciplines. Among these, astronomy holds a special significance due to the region's strategic location under clear skies and its commitment to fostering STEM education. This literature review explores the contributions of astronomers in Dubai, focusing on their role in advancing astronomical research, educational initiatives, and technological development within the United Arab Emirates.</w:t>
      </w:r>
    </w:p>
    <w:bookmarkEnd w:id="20"/>
    <w:bookmarkStart w:id="21" w:name="X17e9a96a3372ffa71e2d300fc3464599ead2be9"/>
    <w:p>
      <w:pPr>
        <w:pStyle w:val="Heading2"/>
      </w:pPr>
      <w:r>
        <w:t xml:space="preserve">The Rise of Astronomical Research in Dubai</w:t>
      </w:r>
    </w:p>
    <w:p>
      <w:pPr>
        <w:pStyle w:val="FirstParagraph"/>
      </w:pPr>
      <w:r>
        <w:t xml:space="preserve">Dubai's transformation into a center for scientific exploration has been driven by its investment in infrastructure and collaboration with international institutions. The United Arab Emirates, as a nation, has prioritized space science through initiatives such as the UAE Space Agency (UAESA) and the Mohammed bin Rashid Space Centre (MBRSC). These organizations have played a pivotal role in attracting and supporting astronomers who aim to contribute to global scientific knowledge.</w:t>
      </w:r>
    </w:p>
    <w:p>
      <w:pPr>
        <w:pStyle w:val="BodyText"/>
      </w:pPr>
      <w:r>
        <w:t xml:space="preserve">Astronomers working in Dubai often collaborate with international partners, leveraging advanced technologies such as radio telescopes, optical observatories, and space-based instruments. For instance, the UAE's participation in projects like NASA’s James Webb Space Telescope (JWST) has allowed local astronomers to contribute to cutting-edge research on exoplanets, star formation, and cosmic phenomena.</w:t>
      </w:r>
    </w:p>
    <w:bookmarkEnd w:id="21"/>
    <w:bookmarkStart w:id="22" w:name="Xfa3ccf1df8105372ddcd509d36dec00bd9a5d15"/>
    <w:p>
      <w:pPr>
        <w:pStyle w:val="Heading2"/>
      </w:pPr>
      <w:r>
        <w:t xml:space="preserve">Educational Contributions of Astronomers in Dubai</w:t>
      </w:r>
    </w:p>
    <w:p>
      <w:pPr>
        <w:pStyle w:val="FirstParagraph"/>
      </w:pPr>
      <w:r>
        <w:t xml:space="preserve">The United Arab Emirates has made significant strides in integrating astronomy into its educational curriculum. Astronomers based in Dubai have been instrumental in developing programs that inspire the next generation of scientists. Institutions such as the American University of Sharjah (AUS) and the Khalifa University have established astronomy departments that emphasize both theoretical and applied research.</w:t>
      </w:r>
    </w:p>
    <w:p>
      <w:pPr>
        <w:pStyle w:val="BodyText"/>
      </w:pPr>
      <w:r>
        <w:t xml:space="preserve">Moreover, initiatives like the UAE's "Space for All" campaign, led by MBRSC, aim to promote public engagement with space science. Astronomers in Dubai frequently participate in outreach programs, planetarium events, and public lectures to demystify complex astronomical concepts. These efforts align with the UAE's vision of becoming a global leader in scientific innovation.</w:t>
      </w:r>
    </w:p>
    <w:bookmarkEnd w:id="22"/>
    <w:bookmarkStart w:id="23" w:name="X0da6eca8f6beaacc5a02ad6c7f1f65592ddf4b2"/>
    <w:p>
      <w:pPr>
        <w:pStyle w:val="Heading2"/>
      </w:pPr>
      <w:r>
        <w:t xml:space="preserve">Technological Advancements and Challenges</w:t>
      </w:r>
    </w:p>
    <w:p>
      <w:pPr>
        <w:pStyle w:val="FirstParagraph"/>
      </w:pPr>
      <w:r>
        <w:t xml:space="preserve">The United Arab Emirates Dubai faces unique challenges in conducting astronomical research, including urban light pollution and the need for specialized infrastructure. However, the city has invested heavily in mitigating these issues. For example, the UAE's Al Dhafra Solar Plant not only supports renewable energy goals but also provides a resource for studying solar physics.</w:t>
      </w:r>
    </w:p>
    <w:p>
      <w:pPr>
        <w:pStyle w:val="BodyText"/>
      </w:pPr>
      <w:r>
        <w:t xml:space="preserve">Astronomers in Dubai have also contributed to advancements in remote sensing and data analysis techniques. The development of the Emirates Mars Mission (Emirates Mars Orbiter Mission, EMIRS) exemplifies the region's capability to design and operate sophisticated instruments. Such projects highlight the critical role of astronomers in translating theoretical knowledge into practical applications.</w:t>
      </w:r>
    </w:p>
    <w:bookmarkEnd w:id="23"/>
    <w:bookmarkStart w:id="24" w:name="X1c479413fec2631ddf58fbb7490540813f07f7b"/>
    <w:p>
      <w:pPr>
        <w:pStyle w:val="Heading2"/>
      </w:pPr>
      <w:r>
        <w:t xml:space="preserve">Collaborative Efforts and Global Partnerships</w:t>
      </w:r>
    </w:p>
    <w:p>
      <w:pPr>
        <w:pStyle w:val="FirstParagraph"/>
      </w:pPr>
      <w:r>
        <w:t xml:space="preserve">The United Arab Emirates Dubai has actively fostered collaborations with international organizations to enhance its astronomical research capabilities. Astronomers from the UAE regularly engage in joint projects with institutions such as NASA, the European Space Agency (ESA), and academic centers in Europe and North America.</w:t>
      </w:r>
    </w:p>
    <w:p>
      <w:pPr>
        <w:pStyle w:val="BodyText"/>
      </w:pPr>
      <w:r>
        <w:t xml:space="preserve">For instance, the UAE's participation in the International Astronomical Union (IAU) has allowed astronomers to contribute to global research priorities, including studies on dark matter, cosmic microwave background radiation, and planetary defense. These partnerships underscore Dubai's commitment to being a part of the global scientific community.</w:t>
      </w:r>
    </w:p>
    <w:bookmarkEnd w:id="24"/>
    <w:bookmarkStart w:id="25" w:name="cultural-and-socioeconomic-factors"/>
    <w:p>
      <w:pPr>
        <w:pStyle w:val="Heading2"/>
      </w:pPr>
      <w:r>
        <w:t xml:space="preserve">Cultural and Socioeconomic Factors</w:t>
      </w:r>
    </w:p>
    <w:p>
      <w:pPr>
        <w:pStyle w:val="FirstParagraph"/>
      </w:pPr>
      <w:r>
        <w:t xml:space="preserve">The cultural context of the United Arab Emirates plays a vital role in shaping the work of astronomers in Dubai. The region's emphasis on technological advancement and innovation is deeply rooted in its history of trade, exploration, and modernization. This cultural ethos has created an environment where scientists are encouraged to push boundaries.</w:t>
      </w:r>
    </w:p>
    <w:p>
      <w:pPr>
        <w:pStyle w:val="BodyText"/>
      </w:pPr>
      <w:r>
        <w:t xml:space="preserve">Economically, Dubai's status as a global financial hub provides the necessary funding for large-scale astronomical projects. The government's strategic investment in science and technology ensures that astronomers have access to cutting-edge tools and resources, fostering a culture of excellence in research.</w:t>
      </w:r>
    </w:p>
    <w:bookmarkEnd w:id="25"/>
    <w:bookmarkStart w:id="26" w:name="X6451259e6882eecd6aea5fee29fc00e529cdcaf"/>
    <w:p>
      <w:pPr>
        <w:pStyle w:val="Heading2"/>
      </w:pPr>
      <w:r>
        <w:t xml:space="preserve">Future Prospects for Astronomers in Dubai</w:t>
      </w:r>
    </w:p>
    <w:p>
      <w:pPr>
        <w:pStyle w:val="FirstParagraph"/>
      </w:pPr>
      <w:r>
        <w:t xml:space="preserve">The future of astronomical research in the United Arab Emirates Dubai looks promising. With ongoing projects such as the UAE's Mars 2117 initiative and plans to establish a lunar base by 2030, astronomers will play a central role in achieving these ambitious goals. The integration of artificial intelligence (AI) and machine learning into data analysis is expected to revolutionize the field, enabling faster discoveries and deeper insights.</w:t>
      </w:r>
    </w:p>
    <w:p>
      <w:pPr>
        <w:pStyle w:val="BodyText"/>
      </w:pPr>
      <w:r>
        <w:t xml:space="preserve">Furthermore, as Dubai continues to develop its infrastructure for space exploration, including potential satellite launch facilities and observatories on the Arabian Peninsula, astronomers will have new opportunities to contribute to both local and global scientific endeavors.</w:t>
      </w:r>
    </w:p>
    <w:bookmarkEnd w:id="26"/>
    <w:bookmarkStart w:id="27" w:name="conclusion"/>
    <w:p>
      <w:pPr>
        <w:pStyle w:val="Heading2"/>
      </w:pPr>
      <w:r>
        <w:t xml:space="preserve">Conclusion</w:t>
      </w:r>
    </w:p>
    <w:p>
      <w:pPr>
        <w:pStyle w:val="FirstParagraph"/>
      </w:pPr>
      <w:r>
        <w:t xml:space="preserve">The work of astronomers in the United Arab Emirates Dubai is a testament to the region's dedication to scientific progress. From educational outreach and technological innovation to international collaboration, these professionals are at the forefront of advancing humanity's understanding of the universe. As Dubai continues to grow as a center for astronomical research, its contributions will undoubtedly shape the future of space science on a global scale.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the United Arab Emirates Dubai</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