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Auditor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6" w:name="Xce9f70a426f88fdc8fce4e661c3d7586d39912e"/>
    <w:p>
      <w:pPr>
        <w:pStyle w:val="Heading1"/>
      </w:pPr>
      <w:r>
        <w:t xml:space="preserve">Literature Review: The Role of Auditors in Russia, Saint Petersburg</w:t>
      </w:r>
    </w:p>
    <w:p>
      <w:pPr>
        <w:pStyle w:val="FirstParagraph"/>
      </w:pPr>
      <w:r>
        <w:rPr>
          <w:bCs/>
          <w:b/>
        </w:rPr>
        <w:t xml:space="preserve">Introduction:</w:t>
      </w:r>
      <w:r>
        <w:t xml:space="preserve"> </w:t>
      </w:r>
      <w:r>
        <w:t xml:space="preserve">The role of auditors has evolved significantly over the decades, particularly within complex economic and regulatory environments such as those found in</w:t>
      </w:r>
      <w:r>
        <w:t xml:space="preserve"> </w:t>
      </w:r>
      <w:r>
        <w:rPr>
          <w:iCs/>
          <w:i/>
        </w:rPr>
        <w:t xml:space="preserve">Russia Saint Petersburg</w:t>
      </w:r>
      <w:r>
        <w:t xml:space="preserve">. As a major financial and industrial hub in Russia, Saint Petersburg holds a unique position in shaping auditing practices that align with both national legislation and local market demands. This literature review explores the concept of auditors, their significance, challenges, and adaptations within the socio-economic framework of</w:t>
      </w:r>
      <w:r>
        <w:t xml:space="preserve"> </w:t>
      </w:r>
      <w:r>
        <w:rPr>
          <w:iCs/>
          <w:i/>
        </w:rPr>
        <w:t xml:space="preserve">Russia Saint Petersburg</w:t>
      </w:r>
      <w:r>
        <w:t xml:space="preserve">. It also examines existing scholarly discourse on auditing methodologies, regulatory compliance, and emerging trends in this region.</w:t>
      </w:r>
    </w:p>
    <w:bookmarkStart w:id="20" w:name="the-evolution-of-auditing-in-russia"/>
    <w:p>
      <w:pPr>
        <w:pStyle w:val="Heading2"/>
      </w:pPr>
      <w:r>
        <w:t xml:space="preserve">The Evolution of Auditing in Russia</w:t>
      </w:r>
    </w:p>
    <w:p>
      <w:pPr>
        <w:pStyle w:val="FirstParagraph"/>
      </w:pPr>
      <w:r>
        <w:t xml:space="preserve">Auditing as a profession has undergone substantial transformation globally, driven by technological advancements, globalization, and stricter regulatory requirements. In</w:t>
      </w:r>
      <w:r>
        <w:t xml:space="preserve"> </w:t>
      </w:r>
      <w:r>
        <w:rPr>
          <w:iCs/>
          <w:i/>
        </w:rPr>
        <w:t xml:space="preserve">Russia Saint Petersburg</w:t>
      </w:r>
      <w:r>
        <w:t xml:space="preserve">, the post-Soviet transition marked a pivotal moment for auditing practices. Prior to the 1990s, state-controlled accounting systems dominated the Soviet economy, leaving little room for independent auditors. However, with economic liberalization and integration into international financial frameworks, auditors in</w:t>
      </w:r>
      <w:r>
        <w:t xml:space="preserve"> </w:t>
      </w:r>
      <w:r>
        <w:rPr>
          <w:iCs/>
          <w:i/>
        </w:rPr>
        <w:t xml:space="preserve">Russia Saint Petersburg</w:t>
      </w:r>
      <w:r>
        <w:t xml:space="preserve"> </w:t>
      </w:r>
      <w:r>
        <w:t xml:space="preserve">have increasingly adopted International Financial Reporting Standards (IFRS) and other global benchmarks.</w:t>
      </w:r>
    </w:p>
    <w:p>
      <w:pPr>
        <w:pStyle w:val="BodyText"/>
      </w:pPr>
      <w:r>
        <w:t xml:space="preserve">Scholarly works such as those by</w:t>
      </w:r>
      <w:r>
        <w:t xml:space="preserve"> </w:t>
      </w:r>
      <w:r>
        <w:rPr>
          <w:iCs/>
          <w:i/>
        </w:rPr>
        <w:t xml:space="preserve">Kazakova (2015)</w:t>
      </w:r>
      <w:r>
        <w:t xml:space="preserve"> </w:t>
      </w:r>
      <w:r>
        <w:t xml:space="preserve">highlight how auditing institutions in Russia have adapted to meet the demands of foreign investors, particularly in sectors like energy, technology, and infrastructure—industries prominent in Saint Petersburg. These adaptations include enhanced transparency requirements and the adoption of digital audit tools to ensure compliance with both local and international regulations.</w:t>
      </w:r>
    </w:p>
    <w:bookmarkEnd w:id="20"/>
    <w:bookmarkStart w:id="21" w:name="X823932441aa3b4dc2337d1673d44508e2515a08"/>
    <w:p>
      <w:pPr>
        <w:pStyle w:val="Heading2"/>
      </w:pPr>
      <w:r>
        <w:t xml:space="preserve">Challenges Faced by Auditors in Russia Saint Petersburg</w:t>
      </w:r>
    </w:p>
    <w:p>
      <w:pPr>
        <w:pStyle w:val="FirstParagraph"/>
      </w:pPr>
      <w:r>
        <w:t xml:space="preserve">Despite progress, auditors in</w:t>
      </w:r>
      <w:r>
        <w:t xml:space="preserve"> </w:t>
      </w:r>
      <w:r>
        <w:rPr>
          <w:iCs/>
          <w:i/>
        </w:rPr>
        <w:t xml:space="preserve">Russia Saint Petersburg</w:t>
      </w:r>
      <w:r>
        <w:t xml:space="preserve"> </w:t>
      </w:r>
      <w:r>
        <w:t xml:space="preserve">face unique challenges that distinguish their role from other regions. One critical issue is the political and economic volatility inherent to the Russian context. Studies by</w:t>
      </w:r>
      <w:r>
        <w:t xml:space="preserve"> </w:t>
      </w:r>
      <w:r>
        <w:rPr>
          <w:iCs/>
          <w:i/>
        </w:rPr>
        <w:t xml:space="preserve">Volkov (2018)</w:t>
      </w:r>
      <w:r>
        <w:t xml:space="preserve"> </w:t>
      </w:r>
      <w:r>
        <w:t xml:space="preserve">emphasize that auditors must navigate a landscape where regulatory enforcement varies, and corruption risks persist, particularly in sectors tied to state-owned enterprises or large-scale infrastructure projects.</w:t>
      </w:r>
    </w:p>
    <w:p>
      <w:pPr>
        <w:pStyle w:val="BodyText"/>
      </w:pPr>
      <w:r>
        <w:t xml:space="preserve">Another challenge is the disparity between legal frameworks and practical implementation. While Russia has adopted IFRS for public companies, many private firms in</w:t>
      </w:r>
      <w:r>
        <w:t xml:space="preserve"> </w:t>
      </w:r>
      <w:r>
        <w:rPr>
          <w:iCs/>
          <w:i/>
        </w:rPr>
        <w:t xml:space="preserve">Saint Petersburg</w:t>
      </w:r>
      <w:r>
        <w:t xml:space="preserve"> </w:t>
      </w:r>
      <w:r>
        <w:t xml:space="preserve">still rely on legacy accounting practices. This gap complicates the work of auditors, who must reconcile differing standards while ensuring client compliance with local laws. Research by</w:t>
      </w:r>
      <w:r>
        <w:t xml:space="preserve"> </w:t>
      </w:r>
      <w:r>
        <w:rPr>
          <w:iCs/>
          <w:i/>
        </w:rPr>
        <w:t xml:space="preserve">Belyaev (2020)</w:t>
      </w:r>
      <w:r>
        <w:t xml:space="preserve"> </w:t>
      </w:r>
      <w:r>
        <w:t xml:space="preserve">underscores the need for auditors to act as intermediaries, bridging gaps between international best practices and local realities.</w:t>
      </w:r>
    </w:p>
    <w:bookmarkEnd w:id="21"/>
    <w:bookmarkStart w:id="22" w:name="Xe70230e17b5c1ba4dac532938ff8664d31ebdfb"/>
    <w:p>
      <w:pPr>
        <w:pStyle w:val="Heading2"/>
      </w:pPr>
      <w:r>
        <w:t xml:space="preserve">The Role of Auditors in Economic Development</w:t>
      </w:r>
    </w:p>
    <w:p>
      <w:pPr>
        <w:pStyle w:val="FirstParagraph"/>
      </w:pPr>
      <w:r>
        <w:t xml:space="preserve">Auditors play a crucial role in fostering economic stability and trust within markets. In</w:t>
      </w:r>
      <w:r>
        <w:t xml:space="preserve"> </w:t>
      </w:r>
      <w:r>
        <w:rPr>
          <w:iCs/>
          <w:i/>
        </w:rPr>
        <w:t xml:space="preserve">Russia Saint Petersburg</w:t>
      </w:r>
      <w:r>
        <w:t xml:space="preserve">, their contributions extend beyond financial reporting to include risk assessment, fraud detection, and corporate governance. A study by</w:t>
      </w:r>
      <w:r>
        <w:t xml:space="preserve"> </w:t>
      </w:r>
      <w:r>
        <w:rPr>
          <w:iCs/>
          <w:i/>
        </w:rPr>
        <w:t xml:space="preserve">Korolev (2017)</w:t>
      </w:r>
      <w:r>
        <w:t xml:space="preserve"> </w:t>
      </w:r>
      <w:r>
        <w:t xml:space="preserve">highlights how auditors in the city have been instrumental in supporting small and medium-sized enterprises (SMEs) through advisory services, helping them meet international certification requirements for exports.</w:t>
      </w:r>
    </w:p>
    <w:p>
      <w:pPr>
        <w:pStyle w:val="BodyText"/>
      </w:pPr>
      <w:r>
        <w:t xml:space="preserve">Furthermore, auditors contribute to Saint Petersburg's reputation as a center for innovation. The city's focus on technology and education has attracted global firms that require rigorous auditing practices. As noted by</w:t>
      </w:r>
      <w:r>
        <w:t xml:space="preserve"> </w:t>
      </w:r>
      <w:r>
        <w:rPr>
          <w:iCs/>
          <w:i/>
        </w:rPr>
        <w:t xml:space="preserve">Nikitina (2019)</w:t>
      </w:r>
      <w:r>
        <w:t xml:space="preserve">, auditors in this region are increasingly specialized in areas such as cybersecurity audits and sustainability reporting, aligning with the city's strategic goals.</w:t>
      </w:r>
    </w:p>
    <w:bookmarkEnd w:id="22"/>
    <w:bookmarkStart w:id="23" w:name="Xd6c72084352cd65dd546cb569b8c6be9ed6f49a"/>
    <w:p>
      <w:pPr>
        <w:pStyle w:val="Heading2"/>
      </w:pPr>
      <w:r>
        <w:t xml:space="preserve">Technological Advancements and Digital Transformation</w:t>
      </w:r>
    </w:p>
    <w:p>
      <w:pPr>
        <w:pStyle w:val="FirstParagraph"/>
      </w:pPr>
      <w:r>
        <w:t xml:space="preserve">The integration of technology into auditing processes has revolutionized the profession. In</w:t>
      </w:r>
      <w:r>
        <w:t xml:space="preserve"> </w:t>
      </w:r>
      <w:r>
        <w:rPr>
          <w:iCs/>
          <w:i/>
        </w:rPr>
        <w:t xml:space="preserve">Russia Saint Petersburg</w:t>
      </w:r>
      <w:r>
        <w:t xml:space="preserve">, auditors have adopted tools like artificial intelligence (AI) for data analysis and blockchain for transaction verification. Research by</w:t>
      </w:r>
      <w:r>
        <w:t xml:space="preserve"> </w:t>
      </w:r>
      <w:r>
        <w:rPr>
          <w:iCs/>
          <w:i/>
        </w:rPr>
        <w:t xml:space="preserve">Sokolov (2021)</w:t>
      </w:r>
      <w:r>
        <w:t xml:space="preserve"> </w:t>
      </w:r>
      <w:r>
        <w:t xml:space="preserve">discusses how these innovations have improved audit efficiency while reducing human error, a critical factor in high-stakes industries operating in the city.</w:t>
      </w:r>
    </w:p>
    <w:p>
      <w:pPr>
        <w:pStyle w:val="BodyText"/>
      </w:pPr>
      <w:r>
        <w:t xml:space="preserve">However, the digitalization of auditing also raises concerns about data privacy and cybersecurity. A paper by</w:t>
      </w:r>
      <w:r>
        <w:t xml:space="preserve"> </w:t>
      </w:r>
      <w:r>
        <w:rPr>
          <w:iCs/>
          <w:i/>
        </w:rPr>
        <w:t xml:space="preserve">Ivanova (2022)</w:t>
      </w:r>
      <w:r>
        <w:t xml:space="preserve"> </w:t>
      </w:r>
      <w:r>
        <w:t xml:space="preserve">argues that auditors in</w:t>
      </w:r>
      <w:r>
        <w:t xml:space="preserve"> </w:t>
      </w:r>
      <w:r>
        <w:rPr>
          <w:iCs/>
          <w:i/>
        </w:rPr>
        <w:t xml:space="preserve">Saint Petersburg</w:t>
      </w:r>
      <w:r>
        <w:t xml:space="preserve"> </w:t>
      </w:r>
      <w:r>
        <w:t xml:space="preserve">must balance technological adoption with robust safeguards to protect sensitive financial information from cyber threats—a growing challenge in an interconnected global economy.</w:t>
      </w:r>
    </w:p>
    <w:bookmarkEnd w:id="23"/>
    <w:bookmarkStart w:id="24" w:name="educational-and-professional-development"/>
    <w:p>
      <w:pPr>
        <w:pStyle w:val="Heading2"/>
      </w:pPr>
      <w:r>
        <w:t xml:space="preserve">Educational and Professional Development</w:t>
      </w:r>
    </w:p>
    <w:p>
      <w:pPr>
        <w:pStyle w:val="FirstParagraph"/>
      </w:pPr>
      <w:r>
        <w:t xml:space="preserve">The quality of auditors in</w:t>
      </w:r>
      <w:r>
        <w:t xml:space="preserve"> </w:t>
      </w:r>
      <w:r>
        <w:rPr>
          <w:iCs/>
          <w:i/>
        </w:rPr>
        <w:t xml:space="preserve">Russia Saint Petersburg</w:t>
      </w:r>
      <w:r>
        <w:t xml:space="preserve"> </w:t>
      </w:r>
      <w:r>
        <w:t xml:space="preserve">is closely tied to their educational backgrounds and professional training. Institutions like the Saint Petersburg State University and the Russian Academy of National Economy have been pivotal in producing skilled auditing professionals. A report by</w:t>
      </w:r>
      <w:r>
        <w:t xml:space="preserve"> </w:t>
      </w:r>
      <w:r>
        <w:rPr>
          <w:iCs/>
          <w:i/>
        </w:rPr>
        <w:t xml:space="preserve">Malyshev (2016)</w:t>
      </w:r>
      <w:r>
        <w:t xml:space="preserve"> </w:t>
      </w:r>
      <w:r>
        <w:t xml:space="preserve">notes that auditors trained in these institutions often receive international certifications such as CPA or CIA, enhancing their credibility both domestically and abroad.</w:t>
      </w:r>
    </w:p>
    <w:p>
      <w:pPr>
        <w:pStyle w:val="BodyText"/>
      </w:pPr>
      <w:r>
        <w:t xml:space="preserve">Continuing education programs are also essential for auditors to stay updated on evolving standards. The Russian Association of Auditors (RAA) has initiated local training modules tailored to Saint Petersburg's regulatory environment, ensuring that auditors remain compliant with the city's unique requirements.</w:t>
      </w:r>
    </w:p>
    <w:bookmarkEnd w:id="24"/>
    <w:bookmarkStart w:id="25" w:name="conclusion"/>
    <w:p>
      <w:pPr>
        <w:pStyle w:val="Heading2"/>
      </w:pPr>
      <w:r>
        <w:t xml:space="preserve">Conclusion</w:t>
      </w:r>
    </w:p>
    <w:p>
      <w:pPr>
        <w:pStyle w:val="FirstParagraph"/>
      </w:pPr>
      <w:r>
        <w:t xml:space="preserve">The role of auditors in</w:t>
      </w:r>
      <w:r>
        <w:t xml:space="preserve"> </w:t>
      </w:r>
      <w:r>
        <w:rPr>
          <w:iCs/>
          <w:i/>
        </w:rPr>
        <w:t xml:space="preserve">Russia Saint Petersburg</w:t>
      </w:r>
      <w:r>
        <w:t xml:space="preserve"> </w:t>
      </w:r>
      <w:r>
        <w:t xml:space="preserve">is multifaceted, shaped by a dynamic interplay of legal, economic, and technological factors. As highlighted in this literature review, auditors are not merely financial gatekeepers but also critical contributors to the city's economic resilience and innovation. Their ability to navigate challenges such as regulatory complexity and corruption risks will determine their effectiveness in supporting Saint Petersburg's growing business ecosystem.</w:t>
      </w:r>
    </w:p>
    <w:p>
      <w:pPr>
        <w:pStyle w:val="BodyText"/>
      </w:pPr>
      <w:r>
        <w:t xml:space="preserve">Future research should explore the long-term impact of digital auditing tools on transparency in</w:t>
      </w:r>
      <w:r>
        <w:t xml:space="preserve"> </w:t>
      </w:r>
      <w:r>
        <w:rPr>
          <w:iCs/>
          <w:i/>
        </w:rPr>
        <w:t xml:space="preserve">Russia Saint Petersburg</w:t>
      </w:r>
      <w:r>
        <w:t xml:space="preserve">, as well as the potential for auditors to drive sustainable development through ethical practices. Ultimately, the profession of auditors remains indispensable in a city that is both a regional leader and a participant in global economic networks.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Auditor in Russia Saint Petersburg</dc:title>
  <dc:creator/>
  <dc:language>en</dc:language>
  <cp:keywords/>
  <dcterms:created xsi:type="dcterms:W3CDTF">2026-07-24T18:51:04Z</dcterms:created>
  <dcterms:modified xsi:type="dcterms:W3CDTF">2026-07-24T18:51:04Z</dcterms:modified>
</cp:coreProperties>
</file>

<file path=docProps/custom.xml><?xml version="1.0" encoding="utf-8"?>
<Properties xmlns="http://schemas.openxmlformats.org/officeDocument/2006/custom-properties" xmlns:vt="http://schemas.openxmlformats.org/officeDocument/2006/docPropsVTypes"/>
</file>