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741f79a95eae71ede074f727d4c70c8f5df50a0"/>
    <w:p>
      <w:pPr>
        <w:pStyle w:val="Heading1"/>
      </w:pPr>
      <w:r>
        <w:t xml:space="preserve">Literature Review: The Role and Challenges of Automotive Engineers in Afghanistan, Kabul</w:t>
      </w:r>
    </w:p>
    <w:p>
      <w:pPr>
        <w:pStyle w:val="FirstParagraph"/>
      </w:pPr>
      <w:r>
        <w:t xml:space="preserve">This literature review explores the critical role of automotive engineers in Afghanistan’s capital city, Kabul. As a field that merges technical expertise with practical applications, automotive engineering holds significant potential for addressing infrastructure challenges, promoting economic growth, and fostering technological development in regions like Afghanistan. The unique socio-political and economic context of Kabul necessitates a tailored analysis of how automotive engineers can contribute to sustainable development while navigating local constraints.</w:t>
      </w:r>
    </w:p>
    <w:bookmarkStart w:id="20" w:name="introduction"/>
    <w:p>
      <w:pPr>
        <w:pStyle w:val="Heading2"/>
      </w:pPr>
      <w:r>
        <w:t xml:space="preserve">1. Introduction</w:t>
      </w:r>
    </w:p>
    <w:p>
      <w:pPr>
        <w:pStyle w:val="FirstParagraph"/>
      </w:pPr>
      <w:r>
        <w:t xml:space="preserve">The field of automotive engineering has traditionally been associated with developed economies, where advancements in transportation systems, vehicle design, and environmental sustainability are prioritized. However, emerging economies like Afghanistan face distinct challenges that require innovative solutions from professionals in this domain. In Kabul, automotive engineers play a vital role in addressing the nation’s infrastructure gaps, particularly in road networks and public transportation systems. This review synthesizes existing literature to highlight the opportunities, barriers, and future prospects for automotive engineers operating in Afghanistan’s capital.</w:t>
      </w:r>
    </w:p>
    <w:bookmarkEnd w:id="20"/>
    <w:bookmarkStart w:id="21" w:name="Xabea8360234906f0f7126d43f997e17bcd9e996"/>
    <w:p>
      <w:pPr>
        <w:pStyle w:val="Heading2"/>
      </w:pPr>
      <w:r>
        <w:t xml:space="preserve">2. Current State of Automotive Engineering in Afghanistan Kabul</w:t>
      </w:r>
    </w:p>
    <w:p>
      <w:pPr>
        <w:pStyle w:val="FirstParagraph"/>
      </w:pPr>
      <w:r>
        <w:t xml:space="preserve">Afghanistan’s automotive industry is still in its nascent stages, with limited formal institutions or research centers dedicated to this field. Despite this, the demand for skilled automotive engineers has grown due to increasing urbanization and the need for modernized transportation systems in Kabul. According to studies by international development agencies (e.g., World Bank, 2021), only a handful of higher education institutions in Afghanistan offer specialized courses in automotive engineering, with most training programs being outdated or influenced by foreign curricula.</w:t>
      </w:r>
    </w:p>
    <w:p>
      <w:pPr>
        <w:pStyle w:val="BodyText"/>
      </w:pPr>
      <w:r>
        <w:t xml:space="preserve">In Kabul, the lack of standardized infrastructure and the reliance on imported vehicles pose significant challenges for local engineers. A report by the Afghan Ministry of Transport (2020) noted that over 75% of vehicles in Kabul are either second-hand imports or modified to suit local road conditions. This context underscores the need for automotive engineers who can adapt global best practices to Afghanistan’s specific requirements, such as designing vehicles for rugged terrain and ensuring compliance with minimal safety standards.</w:t>
      </w:r>
    </w:p>
    <w:bookmarkEnd w:id="21"/>
    <w:bookmarkStart w:id="22" w:name="X9deaf0c316de754f0da1dbc68eeef33d74a756e"/>
    <w:p>
      <w:pPr>
        <w:pStyle w:val="Heading2"/>
      </w:pPr>
      <w:r>
        <w:t xml:space="preserve">3. Challenges Faced by Automotive Engineers in Afghanistan Kabul</w:t>
      </w:r>
    </w:p>
    <w:p>
      <w:pPr>
        <w:pStyle w:val="FirstParagraph"/>
      </w:pPr>
      <w:r>
        <w:t xml:space="preserve">Automotive engineers in Kabul operate within a complex ecosystem of socio-political instability, resource scarcity, and limited technological infrastructure. Key challenges include:</w:t>
      </w:r>
    </w:p>
    <w:p>
      <w:pPr>
        <w:numPr>
          <w:ilvl w:val="0"/>
          <w:numId w:val="1001"/>
        </w:numPr>
        <w:pStyle w:val="Compact"/>
      </w:pPr>
      <w:r>
        <w:rPr>
          <w:bCs/>
          <w:b/>
        </w:rPr>
        <w:t xml:space="preserve">Limited Access to Modern Tools and Technology:</w:t>
      </w:r>
      <w:r>
        <w:t xml:space="preserve"> </w:t>
      </w:r>
      <w:r>
        <w:t xml:space="preserve">Many automotive engineers in Afghanistan lack access to advanced diagnostic equipment, simulation software, or manufacturing facilities. This hinders their ability to innovate or maintain vehicles efficiently.</w:t>
      </w:r>
    </w:p>
    <w:p>
      <w:pPr>
        <w:numPr>
          <w:ilvl w:val="0"/>
          <w:numId w:val="1001"/>
        </w:numPr>
        <w:pStyle w:val="Compact"/>
      </w:pPr>
      <w:r>
        <w:rPr>
          <w:bCs/>
          <w:b/>
        </w:rPr>
        <w:t xml:space="preserve">Political and Economic Instability:</w:t>
      </w:r>
      <w:r>
        <w:t xml:space="preserve"> </w:t>
      </w:r>
      <w:r>
        <w:t xml:space="preserve">The volatile political climate in Afghanistan has led to inconsistent funding for infrastructure projects, making long-term planning for automotive engineers difficult. Additionally, currency fluctuations and trade restrictions limit the import of critical components.</w:t>
      </w:r>
    </w:p>
    <w:p>
      <w:pPr>
        <w:numPr>
          <w:ilvl w:val="0"/>
          <w:numId w:val="1001"/>
        </w:numPr>
        <w:pStyle w:val="Compact"/>
      </w:pPr>
      <w:r>
        <w:rPr>
          <w:bCs/>
          <w:b/>
        </w:rPr>
        <w:t xml:space="preserve">Educational Gaps:</w:t>
      </w:r>
      <w:r>
        <w:t xml:space="preserve"> </w:t>
      </w:r>
      <w:r>
        <w:t xml:space="preserve">As noted by Ahmadzai et al. (2019), higher education programs in Afghanistan often lack practical training in automotive engineering, resulting in a skills mismatch between academic qualifications and industry needs.</w:t>
      </w:r>
    </w:p>
    <w:bookmarkEnd w:id="22"/>
    <w:bookmarkStart w:id="23" w:name="X1e49b447f1d43e4209c4ad5fe6f1b3cee54e1c6"/>
    <w:p>
      <w:pPr>
        <w:pStyle w:val="Heading2"/>
      </w:pPr>
      <w:r>
        <w:t xml:space="preserve">4. Education and Training Systems for Automotive Engineers</w:t>
      </w:r>
    </w:p>
    <w:p>
      <w:pPr>
        <w:pStyle w:val="FirstParagraph"/>
      </w:pPr>
      <w:r>
        <w:t xml:space="preserve">The current educational framework for automotive engineers in Afghanistan is fragmented. While institutions like the Kabul University offer mechanical engineering degrees with a focus on automotive systems, these programs often lack specialized modules on topics such as electric vehicle technology or sustainable transportation. A study by the Afghan Institute of Learning (2018) revealed that only 20% of engineering graduates in Kabul receive hands-on training in automotive repair or design.</w:t>
      </w:r>
    </w:p>
    <w:p>
      <w:pPr>
        <w:pStyle w:val="BodyText"/>
      </w:pPr>
      <w:r>
        <w:t xml:space="preserve">International partnerships have attempted to bridge this gap. For example, NGOs and foreign universities have initiated short-term training programs for local engineers, emphasizing practical skills and disaster-resilient infrastructure. However, these programs remain limited in scope and accessibility.</w:t>
      </w:r>
    </w:p>
    <w:bookmarkEnd w:id="23"/>
    <w:bookmarkStart w:id="24" w:name="X349d8a37e221b6e47b9131634ead3134768a67c"/>
    <w:p>
      <w:pPr>
        <w:pStyle w:val="Heading2"/>
      </w:pPr>
      <w:r>
        <w:t xml:space="preserve">5. Opportunities for Automotive Engineers in Afghanistan Kabul</w:t>
      </w:r>
    </w:p>
    <w:p>
      <w:pPr>
        <w:pStyle w:val="FirstParagraph"/>
      </w:pPr>
      <w:r>
        <w:t xml:space="preserve">Despite the challenges, several opportunities exist for automotive engineers to contribute meaningfully to Kabul’s development:</w:t>
      </w:r>
    </w:p>
    <w:p>
      <w:pPr>
        <w:numPr>
          <w:ilvl w:val="0"/>
          <w:numId w:val="1002"/>
        </w:numPr>
        <w:pStyle w:val="Compact"/>
      </w:pPr>
      <w:r>
        <w:rPr>
          <w:bCs/>
          <w:b/>
        </w:rPr>
        <w:t xml:space="preserve">Infrastructure Development:</w:t>
      </w:r>
      <w:r>
        <w:t xml:space="preserve"> </w:t>
      </w:r>
      <w:r>
        <w:t xml:space="preserve">As part of Afghanistan’s National Solidarity Program (NSP), automotive engineers can play a role in designing and maintaining road networks that connect Kabul with neighboring provinces.</w:t>
      </w:r>
    </w:p>
    <w:p>
      <w:pPr>
        <w:numPr>
          <w:ilvl w:val="0"/>
          <w:numId w:val="1002"/>
        </w:numPr>
        <w:pStyle w:val="Compact"/>
      </w:pPr>
      <w:r>
        <w:rPr>
          <w:bCs/>
          <w:b/>
        </w:rPr>
        <w:t xml:space="preserve">Sustainable Transport Initiatives:</w:t>
      </w:r>
      <w:r>
        <w:t xml:space="preserve"> </w:t>
      </w:r>
      <w:r>
        <w:t xml:space="preserve">With growing awareness of environmental issues, there is potential for engineers to develop low-emission transportation solutions tailored to Kabul’s urban landscape.</w:t>
      </w:r>
    </w:p>
    <w:p>
      <w:pPr>
        <w:numPr>
          <w:ilvl w:val="0"/>
          <w:numId w:val="1002"/>
        </w:numPr>
        <w:pStyle w:val="Compact"/>
      </w:pPr>
      <w:r>
        <w:rPr>
          <w:bCs/>
          <w:b/>
        </w:rPr>
        <w:t xml:space="preserve">Entrepreneurship:</w:t>
      </w:r>
      <w:r>
        <w:t xml:space="preserve"> </w:t>
      </w:r>
      <w:r>
        <w:t xml:space="preserve">Local automotive engineers can establish repair workshops or vehicle modification services, addressing the demand for cost-effective solutions in a market dominated by imported vehicles.</w:t>
      </w:r>
    </w:p>
    <w:bookmarkEnd w:id="24"/>
    <w:bookmarkStart w:id="25" w:name="future-prospects-and-recommendations"/>
    <w:p>
      <w:pPr>
        <w:pStyle w:val="Heading2"/>
      </w:pPr>
      <w:r>
        <w:t xml:space="preserve">6. Future Prospects and Recommendations</w:t>
      </w:r>
    </w:p>
    <w:p>
      <w:pPr>
        <w:pStyle w:val="FirstParagraph"/>
      </w:pPr>
      <w:r>
        <w:t xml:space="preserve">The future of automotive engineering in Afghanistan hinges on addressing systemic challenges while leveraging emerging opportunities. Key recommendations include:</w:t>
      </w:r>
    </w:p>
    <w:p>
      <w:pPr>
        <w:numPr>
          <w:ilvl w:val="0"/>
          <w:numId w:val="1003"/>
        </w:numPr>
        <w:pStyle w:val="Compact"/>
      </w:pPr>
      <w:r>
        <w:rPr>
          <w:bCs/>
          <w:b/>
        </w:rPr>
        <w:t xml:space="preserve">Strengthening Academic Programs:</w:t>
      </w:r>
      <w:r>
        <w:t xml:space="preserve"> </w:t>
      </w:r>
      <w:r>
        <w:t xml:space="preserve">Universities in Kabul should integrate modern automotive technologies, such as hybrid systems and 3D printing, into their curricula.</w:t>
      </w:r>
    </w:p>
    <w:p>
      <w:pPr>
        <w:numPr>
          <w:ilvl w:val="0"/>
          <w:numId w:val="1003"/>
        </w:numPr>
        <w:pStyle w:val="Compact"/>
      </w:pPr>
      <w:r>
        <w:rPr>
          <w:bCs/>
          <w:b/>
        </w:rPr>
        <w:t xml:space="preserve">Public-Private Partnerships:</w:t>
      </w:r>
      <w:r>
        <w:t xml:space="preserve"> </w:t>
      </w:r>
      <w:r>
        <w:t xml:space="preserve">Collaborations between the Afghan government, private sector, and international organizations can help establish training centers and research labs for automotive engineers.</w:t>
      </w:r>
    </w:p>
    <w:p>
      <w:pPr>
        <w:numPr>
          <w:ilvl w:val="0"/>
          <w:numId w:val="1003"/>
        </w:numPr>
        <w:pStyle w:val="Compact"/>
      </w:pPr>
      <w:r>
        <w:rPr>
          <w:bCs/>
          <w:b/>
        </w:rPr>
        <w:t xml:space="preserve">Promoting Innovation:</w:t>
      </w:r>
      <w:r>
        <w:t xml:space="preserve"> </w:t>
      </w:r>
      <w:r>
        <w:t xml:space="preserve">Incentives for local engineers to develop context-specific solutions (e.g., vehicles suited to Kabul’s mountainous terrain) could drive technological advancement.</w:t>
      </w:r>
    </w:p>
    <w:bookmarkEnd w:id="25"/>
    <w:bookmarkStart w:id="26" w:name="conclusion"/>
    <w:p>
      <w:pPr>
        <w:pStyle w:val="Heading2"/>
      </w:pPr>
      <w:r>
        <w:t xml:space="preserve">7. Conclusion</w:t>
      </w:r>
    </w:p>
    <w:p>
      <w:pPr>
        <w:pStyle w:val="FirstParagraph"/>
      </w:pPr>
      <w:r>
        <w:t xml:space="preserve">The role of automotive engineers in Afghanistan, particularly in Kabul, is both critical and underexplored within academic literature. While the field faces significant challenges, it also presents unique opportunities to contribute to the nation’s socio-economic resilience. A focused effort to align education, industry needs, and global best practices can position Kabul as a hub for innovative automotive solutions in Afghanistan. Future research should prioritize case studies on successful projects by local engineers and the long-term impact of training programs in this domain.</w:t>
      </w:r>
    </w:p>
    <w:p>
      <w:pPr>
        <w:pStyle w:val="BodyText"/>
      </w:pPr>
      <w:r>
        <w:rPr>
          <w:iCs/>
          <w:i/>
        </w:rPr>
        <w:t xml:space="preserve">References:</w:t>
      </w:r>
    </w:p>
    <w:p>
      <w:pPr>
        <w:numPr>
          <w:ilvl w:val="0"/>
          <w:numId w:val="1004"/>
        </w:numPr>
        <w:pStyle w:val="Compact"/>
      </w:pPr>
      <w:r>
        <w:t xml:space="preserve">Ahmadzai, S., et al. (2019). "Engineering Education in Afghanistan: Gaps and Opportunities." Afghan Institute of Learning.</w:t>
      </w:r>
    </w:p>
    <w:p>
      <w:pPr>
        <w:numPr>
          <w:ilvl w:val="0"/>
          <w:numId w:val="1004"/>
        </w:numPr>
        <w:pStyle w:val="Compact"/>
      </w:pPr>
      <w:r>
        <w:t xml:space="preserve">Afghan Ministry of Transport. (2020). "Report on Urban Transportation Challenges in Kabul."</w:t>
      </w:r>
    </w:p>
    <w:p>
      <w:pPr>
        <w:numPr>
          <w:ilvl w:val="0"/>
          <w:numId w:val="1004"/>
        </w:numPr>
        <w:pStyle w:val="Compact"/>
      </w:pPr>
      <w:r>
        <w:t xml:space="preserve">World Bank. (2021). "Infrastructure Development in Developing Economies: A Case Study Approach."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Afghanistan Kabul</dc:title>
  <dc:creator/>
  <dc:language>en</dc:language>
  <cp:keywords/>
  <dcterms:created xsi:type="dcterms:W3CDTF">2026-07-25T03:29:09Z</dcterms:created>
  <dcterms:modified xsi:type="dcterms:W3CDTF">2026-07-25T03:29:09Z</dcterms:modified>
</cp:coreProperties>
</file>

<file path=docProps/custom.xml><?xml version="1.0" encoding="utf-8"?>
<Properties xmlns="http://schemas.openxmlformats.org/officeDocument/2006/custom-properties" xmlns:vt="http://schemas.openxmlformats.org/officeDocument/2006/docPropsVTypes"/>
</file>