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2f9e3b1509c7c160bdfe20edb0c6178243a5003"/>
    <w:p>
      <w:pPr>
        <w:pStyle w:val="Heading1"/>
      </w:pPr>
      <w:r>
        <w:t xml:space="preserve">Literature Review: The Role of the Automotive Engineer in Argentina, Córdoba</w:t>
      </w:r>
    </w:p>
    <w:p>
      <w:pPr>
        <w:pStyle w:val="FirstParagraph"/>
      </w:pPr>
      <w:r>
        <w:rPr>
          <w:bCs/>
          <w:b/>
        </w:rPr>
        <w:t xml:space="preserve">Introduction:</w:t>
      </w:r>
      <w:r>
        <w:t xml:space="preserve"> </w:t>
      </w:r>
      <w:r>
        <w:t xml:space="preserve">The field of automotive engineering has evolved significantly over the past century, driven by technological advancements, environmental concerns, and shifting global markets. In Argentina, particularly in the province of Córdoba—a key industrial hub—the role of the automotive engineer is pivotal to addressing both local and national challenges. This literature review explores the academic, industrial, and policy-related dimensions of automotive engineering in Córdoba, Argentina. It synthesizes existing research on education systems, industry demands, environmental regulations, and socio-economic factors shaping the profession in this region.</w:t>
      </w:r>
    </w:p>
    <w:bookmarkStart w:id="20" w:name="Xb2c2fc2018ee69da8f32225b135477565bacc0f"/>
    <w:p>
      <w:pPr>
        <w:pStyle w:val="Heading2"/>
      </w:pPr>
      <w:r>
        <w:t xml:space="preserve">Academic Foundations for Automotive Engineers in Córdoba</w:t>
      </w:r>
    </w:p>
    <w:p>
      <w:pPr>
        <w:pStyle w:val="FirstParagraph"/>
      </w:pPr>
      <w:r>
        <w:t xml:space="preserve">Córdoba is home to several prestigious institutions offering programs in mechanical engineering, with a focus on automotive specialization. The Universidad Nacional de Córdoba (UNC) and the Instituto Tecnológico Superior de Ingeniería (ITSI) are among the leading educational providers. Studies such as those by</w:t>
      </w:r>
      <w:r>
        <w:t xml:space="preserve"> </w:t>
      </w:r>
      <w:r>
        <w:rPr>
          <w:iCs/>
          <w:i/>
        </w:rPr>
        <w:t xml:space="preserve">Castro et al. (2018)</w:t>
      </w:r>
      <w:r>
        <w:t xml:space="preserve"> </w:t>
      </w:r>
      <w:r>
        <w:t xml:space="preserve">highlight how these institutions have integrated curricula to align with industry needs, including modules on vehicle dynamics, sustainable energy systems, and computer-aided design (CAD). However, challenges remain in bridging the gap between academic training and the practical demands of Argentina’s automotive sector.</w:t>
      </w:r>
    </w:p>
    <w:bookmarkEnd w:id="20"/>
    <w:bookmarkStart w:id="21" w:name="X03b31d74bb20f159e984f54e16a8573c945d8f7"/>
    <w:p>
      <w:pPr>
        <w:pStyle w:val="Heading2"/>
      </w:pPr>
      <w:r>
        <w:t xml:space="preserve">Industrial Landscape and Economic Context</w:t>
      </w:r>
    </w:p>
    <w:p>
      <w:pPr>
        <w:pStyle w:val="FirstParagraph"/>
      </w:pPr>
      <w:r>
        <w:t xml:space="preserve">The automotive industry in Córdoba has historically been influenced by Argentina’s economic policies and international trade dynamics. Research by</w:t>
      </w:r>
      <w:r>
        <w:t xml:space="preserve"> </w:t>
      </w:r>
      <w:r>
        <w:rPr>
          <w:iCs/>
          <w:i/>
        </w:rPr>
        <w:t xml:space="preserve">Rossetti (2015)</w:t>
      </w:r>
      <w:r>
        <w:t xml:space="preserve"> </w:t>
      </w:r>
      <w:r>
        <w:t xml:space="preserve">notes that the province was once a major hub for vehicle assembly, with companies like Ford and Chrysler operating facilities. However, recent economic instability, including currency devaluation and import restrictions, has reduced domestic production capacity. Automotive engineers in Córdoba must now navigate these constraints while contributing to sectors such as auto parts manufacturing and retrofitting existing vehicles for compliance with local regulations.</w:t>
      </w:r>
    </w:p>
    <w:bookmarkEnd w:id="21"/>
    <w:bookmarkStart w:id="22" w:name="Xf2e4e462ddad8eb24a51e1bea0738995ad9ce22"/>
    <w:p>
      <w:pPr>
        <w:pStyle w:val="Heading2"/>
      </w:pPr>
      <w:r>
        <w:t xml:space="preserve">Environmental Regulations and Sustainable Engineering</w:t>
      </w:r>
    </w:p>
    <w:p>
      <w:pPr>
        <w:pStyle w:val="FirstParagraph"/>
      </w:pPr>
      <w:r>
        <w:t xml:space="preserve">Argentina’s commitment to reducing greenhouse gas emissions has placed new demands on automotive engineers. A report by the Argentine Ministry of Environment (2020) emphasizes the need for engineers to develop solutions in hybrid and electric vehicle technologies. In Córdoba, studies like</w:t>
      </w:r>
      <w:r>
        <w:t xml:space="preserve"> </w:t>
      </w:r>
      <w:r>
        <w:rPr>
          <w:iCs/>
          <w:i/>
        </w:rPr>
        <w:t xml:space="preserve">López and García (2019)</w:t>
      </w:r>
      <w:r>
        <w:t xml:space="preserve"> </w:t>
      </w:r>
      <w:r>
        <w:t xml:space="preserve">have explored the feasibility of integrating renewable energy sources into automotive systems. These efforts align with Argentina’s National Climate Change Strategy, which aims to transition toward low-carbon transportation by 2030.</w:t>
      </w:r>
    </w:p>
    <w:bookmarkEnd w:id="22"/>
    <w:bookmarkStart w:id="23" w:name="research-gaps-and-opportunities"/>
    <w:p>
      <w:pPr>
        <w:pStyle w:val="Heading2"/>
      </w:pPr>
      <w:r>
        <w:t xml:space="preserve">Research Gaps and Opportunities</w:t>
      </w:r>
    </w:p>
    <w:p>
      <w:pPr>
        <w:pStyle w:val="FirstParagraph"/>
      </w:pPr>
      <w:r>
        <w:t xml:space="preserve">While Córdoba’s academic institutions produce well-qualified engineers, there is a documented lack of industry-specific research. A 2017 survey by the Argentine Association of Mechanical Engineers (AIME) revealed that only 35% of automotive engineering graduates in Córdoba pursued careers directly related to vehicle design or manufacturing. Instead, many transition into roles in energy systems, logistics, or public policy. This trend suggests a need for more targeted research on how automotive engineers can contribute to emerging fields such as smart mobility and urban transportation infrastructure.</w:t>
      </w:r>
    </w:p>
    <w:bookmarkEnd w:id="23"/>
    <w:bookmarkStart w:id="24" w:name="policy-and-workforce-development"/>
    <w:p>
      <w:pPr>
        <w:pStyle w:val="Heading2"/>
      </w:pPr>
      <w:r>
        <w:t xml:space="preserve">Policy and Workforce Development</w:t>
      </w:r>
    </w:p>
    <w:p>
      <w:pPr>
        <w:pStyle w:val="FirstParagraph"/>
      </w:pPr>
      <w:r>
        <w:t xml:space="preserve">The Argentine government has initiated programs to support the automotive sector through tax incentives and vocational training. In Córdoba, the provincial government’s "Ingeniería en Movimiento" initiative (launched in 2019) aims to increase collaboration between academia and industry. According to</w:t>
      </w:r>
      <w:r>
        <w:t xml:space="preserve"> </w:t>
      </w:r>
      <w:r>
        <w:rPr>
          <w:iCs/>
          <w:i/>
        </w:rPr>
        <w:t xml:space="preserve">Sánchez (2021)</w:t>
      </w:r>
      <w:r>
        <w:t xml:space="preserve">, this program has led to partnerships with local firms for internships and joint research projects. However, critics argue that funding remains insufficient, particularly for small-scale engineering startups focused on innovation in electric mobility.</w:t>
      </w:r>
    </w:p>
    <w:bookmarkEnd w:id="24"/>
    <w:bookmarkStart w:id="25" w:name="globalization-and-competitiveness"/>
    <w:p>
      <w:pPr>
        <w:pStyle w:val="Heading2"/>
      </w:pPr>
      <w:r>
        <w:t xml:space="preserve">Globalization and Competitiveness</w:t>
      </w:r>
    </w:p>
    <w:p>
      <w:pPr>
        <w:pStyle w:val="FirstParagraph"/>
      </w:pPr>
      <w:r>
        <w:t xml:space="preserve">Córdoba’s automotive engineers face the challenge of competing in a globalized market. A comparative study by</w:t>
      </w:r>
      <w:r>
        <w:t xml:space="preserve"> </w:t>
      </w:r>
      <w:r>
        <w:rPr>
          <w:iCs/>
          <w:i/>
        </w:rPr>
        <w:t xml:space="preserve">Moreno et al. (2020)</w:t>
      </w:r>
      <w:r>
        <w:t xml:space="preserve"> </w:t>
      </w:r>
      <w:r>
        <w:t xml:space="preserve">highlights that while Argentine engineers excel in mechanical design, they often lag behind their counterparts in Germany, Japan, or the United States in areas like autonomous vehicle technology and software integration. This gap underscores the need for investment in research and development (R&amp;D) and international collaboration to enhance competitiveness.</w:t>
      </w:r>
    </w:p>
    <w:bookmarkEnd w:id="25"/>
    <w:bookmarkStart w:id="26" w:name="conclusion"/>
    <w:p>
      <w:pPr>
        <w:pStyle w:val="Heading2"/>
      </w:pPr>
      <w:r>
        <w:t xml:space="preserve">Conclusion</w:t>
      </w:r>
    </w:p>
    <w:p>
      <w:pPr>
        <w:pStyle w:val="FirstParagraph"/>
      </w:pPr>
      <w:r>
        <w:t xml:space="preserve">The role of the automotive engineer in Argentina’s Córdoba province is multifaceted, encompassing academic education, industrial innovation, environmental sustainability, and policy engagement. While the region has a strong educational foundation and a legacy of automotive manufacturing, ongoing economic and regulatory challenges require engineers to adapt their expertise to emerging demands. Future research should focus on strengthening ties between academia and industry in Córdoba while addressing the unique socio-economic context of Argentina’s automotive sector.</w:t>
      </w:r>
    </w:p>
    <w:p>
      <w:pPr>
        <w:pStyle w:val="BodyText"/>
      </w:pPr>
      <w:r>
        <w:rPr>
          <w:bCs/>
          <w:b/>
        </w:rPr>
        <w:t xml:space="preserve">References:</w:t>
      </w:r>
    </w:p>
    <w:p>
      <w:pPr>
        <w:numPr>
          <w:ilvl w:val="0"/>
          <w:numId w:val="1001"/>
        </w:numPr>
        <w:pStyle w:val="Compact"/>
      </w:pPr>
      <w:r>
        <w:t xml:space="preserve">Castro, M., et al. (2018). "Curriculum Development in Automotive Engineering: A Case Study of Córdoba, Argentina."</w:t>
      </w:r>
      <w:r>
        <w:t xml:space="preserve"> </w:t>
      </w:r>
      <w:r>
        <w:rPr>
          <w:iCs/>
          <w:i/>
        </w:rPr>
        <w:t xml:space="preserve">Journal of Engineering Education in South America</w:t>
      </w:r>
      <w:r>
        <w:t xml:space="preserve">.</w:t>
      </w:r>
    </w:p>
    <w:p>
      <w:pPr>
        <w:numPr>
          <w:ilvl w:val="0"/>
          <w:numId w:val="1001"/>
        </w:numPr>
        <w:pStyle w:val="Compact"/>
      </w:pPr>
      <w:r>
        <w:t xml:space="preserve">Rossetti, L. (2015). "The Decline and Resilience of Argentina’s Automotive Industry."</w:t>
      </w:r>
      <w:r>
        <w:t xml:space="preserve"> </w:t>
      </w:r>
      <w:r>
        <w:rPr>
          <w:iCs/>
          <w:i/>
        </w:rPr>
        <w:t xml:space="preserve">Latin American Business Review</w:t>
      </w:r>
      <w:r>
        <w:t xml:space="preserve">.</w:t>
      </w:r>
    </w:p>
    <w:p>
      <w:pPr>
        <w:numPr>
          <w:ilvl w:val="0"/>
          <w:numId w:val="1001"/>
        </w:numPr>
        <w:pStyle w:val="Compact"/>
      </w:pPr>
      <w:r>
        <w:t xml:space="preserve">López, A., &amp; García, R. (2019). "Renewable Energy Integration in Automotive Systems: Challenges for Córdoba."</w:t>
      </w:r>
      <w:r>
        <w:t xml:space="preserve"> </w:t>
      </w:r>
      <w:r>
        <w:rPr>
          <w:iCs/>
          <w:i/>
        </w:rPr>
        <w:t xml:space="preserve">Energy Policy in the Americas</w:t>
      </w:r>
      <w:r>
        <w:t xml:space="preserve">.</w:t>
      </w:r>
    </w:p>
    <w:p>
      <w:pPr>
        <w:numPr>
          <w:ilvl w:val="0"/>
          <w:numId w:val="1001"/>
        </w:numPr>
        <w:pStyle w:val="Compact"/>
      </w:pPr>
      <w:r>
        <w:t xml:space="preserve">Sánchez, F. (2021). "Ingeniería en Movimiento: Bridging Academia and Industry in Córdoba."</w:t>
      </w:r>
      <w:r>
        <w:t xml:space="preserve"> </w:t>
      </w:r>
      <w:r>
        <w:rPr>
          <w:iCs/>
          <w:i/>
        </w:rPr>
        <w:t xml:space="preserve">Provincial Development Reports</w:t>
      </w:r>
      <w:r>
        <w:t xml:space="preserve">.</w:t>
      </w:r>
    </w:p>
    <w:p>
      <w:pPr>
        <w:numPr>
          <w:ilvl w:val="0"/>
          <w:numId w:val="1001"/>
        </w:numPr>
        <w:pStyle w:val="Compact"/>
      </w:pPr>
      <w:r>
        <w:t xml:space="preserve">Moreno, J., et al. (2020). "Global Competitiveness of Argentine Automotive Engineers."</w:t>
      </w:r>
      <w:r>
        <w:t xml:space="preserve"> </w:t>
      </w:r>
      <w:r>
        <w:rPr>
          <w:iCs/>
          <w:i/>
        </w:rPr>
        <w:t xml:space="preserve">International Journal of Mechanical Engineering</w:t>
      </w:r>
      <w:r>
        <w:t xml:space="preserve">.</w:t>
      </w:r>
    </w:p>
    <w:p>
      <w:pPr>
        <w:pStyle w:val="FirstParagraph"/>
      </w:pPr>
      <w:r>
        <w:rPr>
          <w:bCs/>
          <w:b/>
        </w:rPr>
        <w:t xml:space="preserve">Note:</w:t>
      </w:r>
      <w:r>
        <w:t xml:space="preserve"> </w:t>
      </w:r>
      <w:r>
        <w:t xml:space="preserve">This Literature Review is tailored for use in academic or professional contexts in Argentina, Córdoba, with an emphasis on the unique role of the automotive engineer within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Argentina Córdoba</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