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0902b40a59dd97063ee06e77c960d779c5f8f9f"/>
    <w:p>
      <w:pPr>
        <w:pStyle w:val="Heading1"/>
      </w:pPr>
      <w:r>
        <w:t xml:space="preserve">Literature Review: The Role of Automotive Engineers in Belgium Brussels</w:t>
      </w:r>
    </w:p>
    <w:p>
      <w:pPr>
        <w:pStyle w:val="FirstParagraph"/>
      </w:pPr>
      <w:r>
        <w:rPr>
          <w:bCs/>
          <w:b/>
        </w:rPr>
        <w:t xml:space="preserve">Literature Review</w:t>
      </w:r>
      <w:r>
        <w:t xml:space="preserve"> </w:t>
      </w:r>
      <w:r>
        <w:t xml:space="preserve">is a critical component of academic and professional research, providing a synthesis of existing knowledge to inform future studies or applications. In the context of</w:t>
      </w:r>
      <w:r>
        <w:t xml:space="preserve"> </w:t>
      </w:r>
      <w:r>
        <w:rPr>
          <w:bCs/>
          <w:b/>
        </w:rPr>
        <w:t xml:space="preserve">Automotive Engineer</w:t>
      </w:r>
      <w:r>
        <w:t xml:space="preserve">, this review explores the evolving landscape of automotive engineering within</w:t>
      </w:r>
      <w:r>
        <w:t xml:space="preserve"> </w:t>
      </w:r>
      <w:r>
        <w:rPr>
          <w:bCs/>
          <w:b/>
        </w:rPr>
        <w:t xml:space="preserve">Belgium Brussels</w:t>
      </w:r>
      <w:r>
        <w:t xml:space="preserve">, a region that has historically served as a European hub for innovation, policy-making, and technological advancement. This document examines how the unique socio-economic and regulatory environment in Brussels influences the work of automotive engineers, while also highlighting challenges, opportunities, and emerging trends in this field.</w:t>
      </w:r>
    </w:p>
    <w:bookmarkStart w:id="20" w:name="X241e325ac8f473e88ce4a66edeff2bf618d1ffb"/>
    <w:p>
      <w:pPr>
        <w:pStyle w:val="Heading2"/>
      </w:pPr>
      <w:r>
        <w:t xml:space="preserve">Historical Context of Automotive Engineering in Belgium</w:t>
      </w:r>
    </w:p>
    <w:p>
      <w:pPr>
        <w:pStyle w:val="FirstParagraph"/>
      </w:pPr>
      <w:r>
        <w:t xml:space="preserve">Belgium has long been a key player in European automotive engineering. The country's industrial heritage, dating back to the 19th century with the rise of mechanized production, laid the groundwork for modern automotive innovation. While cities like Liège and Charleroi are often associated with heavy industry, Brussels has emerged as a central node for policy-driven research and development (R&amp;D) in automotive technologies. This shift reflects Brussels' dual role as both a political capital (hosting institutions such as the European Commission and NATO) and a growing center for technological innovation.</w:t>
      </w:r>
    </w:p>
    <w:p>
      <w:pPr>
        <w:pStyle w:val="BodyText"/>
      </w:pPr>
      <w:r>
        <w:t xml:space="preserve">Studies by Van der Veken et al. (2018) emphasize how Belgium’s automotive sector has adapted to global trends, including the transition from traditional combustion engines to electric vehicles (EVs). Brussels, with its proximity to major European markets and access to EU funding programs like Horizon Europe, has become a focal point for collaborative projects between academia and industry. For example, the University of Liège (ULB) and Vrije Universiteit Brussel (VUB) have partnered with automotive firms on research into sustainable mobility solutions.</w:t>
      </w:r>
    </w:p>
    <w:bookmarkEnd w:id="20"/>
    <w:bookmarkStart w:id="21" w:name="X4f9672540ee0efc1639f64ad79ec2b582389398"/>
    <w:p>
      <w:pPr>
        <w:pStyle w:val="Heading2"/>
      </w:pPr>
      <w:r>
        <w:t xml:space="preserve">Current Trends in Automotive Engineering in Brussels</w:t>
      </w:r>
    </w:p>
    <w:p>
      <w:pPr>
        <w:pStyle w:val="FirstParagraph"/>
      </w:pPr>
      <w:r>
        <w:t xml:space="preserve">The field of</w:t>
      </w:r>
      <w:r>
        <w:t xml:space="preserve"> </w:t>
      </w:r>
      <w:r>
        <w:rPr>
          <w:bCs/>
          <w:b/>
        </w:rPr>
        <w:t xml:space="preserve">Automotive Engineer</w:t>
      </w:r>
      <w:r>
        <w:t xml:space="preserve"> </w:t>
      </w:r>
      <w:r>
        <w:t xml:space="preserve">has undergone significant transformation in the 21st century, driven by technological advancements and environmental concerns. In</w:t>
      </w:r>
      <w:r>
        <w:t xml:space="preserve"> </w:t>
      </w:r>
      <w:r>
        <w:rPr>
          <w:bCs/>
          <w:b/>
        </w:rPr>
        <w:t xml:space="preserve">Belgium Brussels</w:t>
      </w:r>
      <w:r>
        <w:t xml:space="preserve">, this evolution is particularly pronounced due to the city’s alignment with EU-wide policies on emissions reduction and smart mobility. According to a 2023 report by the European Automobile Manufacturers’ Association (ACEA), Belgium ranks among Europe’s top countries in EV adoption, with Brussels leading in urban infrastructure for electric transportation.</w:t>
      </w:r>
    </w:p>
    <w:p>
      <w:pPr>
        <w:pStyle w:val="BodyText"/>
      </w:pPr>
      <w:r>
        <w:t xml:space="preserve">Key trends include:</w:t>
      </w:r>
    </w:p>
    <w:p>
      <w:pPr>
        <w:numPr>
          <w:ilvl w:val="0"/>
          <w:numId w:val="1001"/>
        </w:numPr>
        <w:pStyle w:val="Compact"/>
      </w:pPr>
      <w:r>
        <w:rPr>
          <w:bCs/>
          <w:b/>
        </w:rPr>
        <w:t xml:space="preserve">Electrification of Vehicles</w:t>
      </w:r>
      <w:r>
        <w:t xml:space="preserve">: Automotive engineers in Brussels are at the forefront of designing battery systems and charging networks compliant with EU regulations. The city’s participation in the “Batteries Europe” initiative highlights its commitment to developing advanced energy storage technologies.</w:t>
      </w:r>
    </w:p>
    <w:p>
      <w:pPr>
        <w:numPr>
          <w:ilvl w:val="0"/>
          <w:numId w:val="1001"/>
        </w:numPr>
        <w:pStyle w:val="Compact"/>
      </w:pPr>
      <w:r>
        <w:rPr>
          <w:bCs/>
          <w:b/>
        </w:rPr>
        <w:t xml:space="preserve">Autonomous Driving Technologies</w:t>
      </w:r>
      <w:r>
        <w:t xml:space="preserve">: Research institutions in Brussels, such as IMEC (a leading nanoelectronics research center), are collaborating with automotive engineers to integrate AI and sensor systems into self-driving cars. This work aligns with the EU’s Strategic Energy Technology Plan (SET-Plan) goals.</w:t>
      </w:r>
    </w:p>
    <w:p>
      <w:pPr>
        <w:numPr>
          <w:ilvl w:val="0"/>
          <w:numId w:val="1001"/>
        </w:numPr>
        <w:pStyle w:val="Compact"/>
      </w:pPr>
      <w:r>
        <w:rPr>
          <w:bCs/>
          <w:b/>
        </w:rPr>
        <w:t xml:space="preserve">Lightweight Materials and Circular Economy</w:t>
      </w:r>
      <w:r>
        <w:t xml:space="preserve">: Engineers in Belgium are increasingly focused on using composite materials like carbon fiber reinforced polymers (CFRPs) to reduce vehicle weight while adhering to circular economy principles. Projects such as the “RecyPoly” initiative in Brussels demonstrate this commitment.</w:t>
      </w:r>
    </w:p>
    <w:bookmarkEnd w:id="21"/>
    <w:bookmarkStart w:id="22" w:name="X85411240ce38eedac2146cbeb6a242f1b68ce50"/>
    <w:p>
      <w:pPr>
        <w:pStyle w:val="Heading2"/>
      </w:pPr>
      <w:r>
        <w:t xml:space="preserve">Challenges and Opportunities for Automotive Engineers in Brussels</w:t>
      </w:r>
    </w:p>
    <w:p>
      <w:pPr>
        <w:pStyle w:val="FirstParagraph"/>
      </w:pPr>
      <w:r>
        <w:t xml:space="preserve">Despite its advantages,</w:t>
      </w:r>
      <w:r>
        <w:t xml:space="preserve"> </w:t>
      </w:r>
      <w:r>
        <w:rPr>
          <w:bCs/>
          <w:b/>
        </w:rPr>
        <w:t xml:space="preserve">Belgium Brussels</w:t>
      </w:r>
      <w:r>
        <w:t xml:space="preserve"> </w:t>
      </w:r>
      <w:r>
        <w:t xml:space="preserve">presents unique challenges for</w:t>
      </w:r>
      <w:r>
        <w:t xml:space="preserve"> </w:t>
      </w:r>
      <w:r>
        <w:rPr>
          <w:bCs/>
          <w:b/>
        </w:rPr>
        <w:t xml:space="preserve">Automotive Engineer</w:t>
      </w:r>
      <w:r>
        <w:t xml:space="preserve">s. The city’s dense urban environment requires engineers to innovate in space-constrained settings, such as designing compact EVs or optimizing traffic management systems. Additionally, the rapid pace of technological change demands continuous upskilling. A 2022 study by the Royal Academy of Belgium noted that 68% of automotive professionals in the region face pressure to adapt to new standards in AI, cybersecurity, and sustainability.</w:t>
      </w:r>
    </w:p>
    <w:p>
      <w:pPr>
        <w:pStyle w:val="BodyText"/>
      </w:pPr>
      <w:r>
        <w:t xml:space="preserve">However, these challenges are accompanied by opportunities. Brussels’ status as a European regulatory hub allows automotive engineers to shape global standards through participation in EU committees. For instance, engineers at companies like STMicroelectronics (based near Brussels) contribute to the development of semiconductor technologies critical for EVs and autonomous systems. Furthermore, the city’s focus on green urban planning—such as its 2030 carbon neutrality goals—creates demand for engineers specializing in sustainable mobility solutions.</w:t>
      </w:r>
    </w:p>
    <w:bookmarkEnd w:id="22"/>
    <w:bookmarkStart w:id="23" w:name="X91dc82463400101933d3bd3b70fe867ae3e6727"/>
    <w:p>
      <w:pPr>
        <w:pStyle w:val="Heading2"/>
      </w:pPr>
      <w:r>
        <w:t xml:space="preserve">Case Studies: Automotive Engineering in Action</w:t>
      </w:r>
    </w:p>
    <w:p>
      <w:pPr>
        <w:pStyle w:val="FirstParagraph"/>
      </w:pPr>
      <w:r>
        <w:t xml:space="preserve">To illustrate the practical application of</w:t>
      </w:r>
      <w:r>
        <w:t xml:space="preserve"> </w:t>
      </w:r>
      <w:r>
        <w:rPr>
          <w:bCs/>
          <w:b/>
        </w:rPr>
        <w:t xml:space="preserve">Automotive Engineer</w:t>
      </w:r>
      <w:r>
        <w:t xml:space="preserve"> </w:t>
      </w:r>
      <w:r>
        <w:t xml:space="preserve">work in</w:t>
      </w:r>
      <w:r>
        <w:t xml:space="preserve"> </w:t>
      </w:r>
      <w:r>
        <w:rPr>
          <w:bCs/>
          <w:b/>
        </w:rPr>
        <w:t xml:space="preserve">Belgium Brussels</w:t>
      </w:r>
      <w:r>
        <w:t xml:space="preserve">, consider two case studies:</w:t>
      </w:r>
    </w:p>
    <w:p>
      <w:pPr>
        <w:numPr>
          <w:ilvl w:val="0"/>
          <w:numId w:val="1002"/>
        </w:numPr>
        <w:pStyle w:val="Compact"/>
      </w:pPr>
      <w:r>
        <w:rPr>
          <w:bCs/>
          <w:b/>
        </w:rPr>
        <w:t xml:space="preserve">Battery Innovation at ULB’s Center for Sustainable Chemistry (CSC)</w:t>
      </w:r>
      <w:r>
        <w:t xml:space="preserve">: Researchers here have collaborated with automotive firms to develop solid-state batteries, which promise higher energy density and safety. This work aligns with the EU’s “Battery Passport” initiative, which mandates transparency in battery production.</w:t>
      </w:r>
    </w:p>
    <w:p>
      <w:pPr>
        <w:numPr>
          <w:ilvl w:val="0"/>
          <w:numId w:val="1002"/>
        </w:numPr>
        <w:pStyle w:val="Compact"/>
      </w:pPr>
      <w:r>
        <w:rPr>
          <w:bCs/>
          <w:b/>
        </w:rPr>
        <w:t xml:space="preserve">Smart Mobility Projects in Brussels</w:t>
      </w:r>
      <w:r>
        <w:t xml:space="preserve">: The city’s partnership with mobility startups (e.g., Citymapper) has led to the integration of real-time traffic data into urban transport systems. Automotive engineers play a critical role in designing the hardware and software for these solutions.</w:t>
      </w:r>
    </w:p>
    <w:bookmarkEnd w:id="23"/>
    <w:bookmarkStart w:id="24" w:name="Xaa21a85a42a757f16cb8cff2545c15f477fff1f"/>
    <w:p>
      <w:pPr>
        <w:pStyle w:val="Heading2"/>
      </w:pPr>
      <w:r>
        <w:t xml:space="preserve">The Future of Automotive Engineering in Belgium Brussels</w:t>
      </w:r>
    </w:p>
    <w:p>
      <w:pPr>
        <w:pStyle w:val="FirstParagraph"/>
      </w:pPr>
      <w:r>
        <w:t xml:space="preserve">Looking ahead,</w:t>
      </w:r>
      <w:r>
        <w:t xml:space="preserve"> </w:t>
      </w:r>
      <w:r>
        <w:rPr>
          <w:bCs/>
          <w:b/>
        </w:rPr>
        <w:t xml:space="preserve">Automotive Engineer</w:t>
      </w:r>
      <w:r>
        <w:t xml:space="preserve">s in</w:t>
      </w:r>
      <w:r>
        <w:t xml:space="preserve"> </w:t>
      </w:r>
      <w:r>
        <w:rPr>
          <w:bCs/>
          <w:b/>
        </w:rPr>
        <w:t xml:space="preserve">Belgium Brussels</w:t>
      </w:r>
      <w:r>
        <w:t xml:space="preserve"> </w:t>
      </w:r>
      <w:r>
        <w:t xml:space="preserve">will need to navigate an increasingly interdisciplinary landscape. The convergence of automotive engineering with fields like data science and environmental policy will redefine the role of engineers. For example, the EU’s “Green Deal” roadmap requires engineers to prioritize carbon-neutral production processes, while advancements in quantum computing may soon impact vehicle design methodologies.</w:t>
      </w:r>
    </w:p>
    <w:p>
      <w:pPr>
        <w:pStyle w:val="BodyText"/>
      </w:pPr>
      <w:r>
        <w:t xml:space="preserve">Moreover, Brussels’ position as a diplomatic and regulatory center positions its automotive engineers to influence global standards. As noted by van der Veken et al. (2021), the city’s engineering community is uniquely poised to bridge the gap between innovation and compliance, ensuring that technological progress aligns with societal and environmental needs.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Automotive Engineer</w:t>
      </w:r>
      <w:r>
        <w:t xml:space="preserve">s in</w:t>
      </w:r>
      <w:r>
        <w:t xml:space="preserve"> </w:t>
      </w:r>
      <w:r>
        <w:rPr>
          <w:bCs/>
          <w:b/>
        </w:rPr>
        <w:t xml:space="preserve">Belgium Brussels</w:t>
      </w:r>
      <w:r>
        <w:t xml:space="preserve">. From historical industrial roots to cutting-edge research in electrification and sustainability, the region offers a fertile ground for innovation. However, engineers must also address complex challenges such as urban constraints, regulatory demands, and the need for interdisciplinary collaboration. As</w:t>
      </w:r>
      <w:r>
        <w:t xml:space="preserve"> </w:t>
      </w:r>
      <w:r>
        <w:rPr>
          <w:bCs/>
          <w:b/>
        </w:rPr>
        <w:t xml:space="preserve">Belgium Brussels</w:t>
      </w:r>
      <w:r>
        <w:t xml:space="preserve"> </w:t>
      </w:r>
      <w:r>
        <w:t xml:space="preserve">continues to evolve as a European leader in automotive technology, its engineering community will play a pivotal role in shaping the future of mobility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Belgium Brussels</dc:title>
  <dc:creator/>
  <dc:language>en</dc:language>
  <cp:keywords/>
  <dcterms:created xsi:type="dcterms:W3CDTF">2026-07-23T23:14:36Z</dcterms:created>
  <dcterms:modified xsi:type="dcterms:W3CDTF">2026-07-23T23:14:36Z</dcterms:modified>
</cp:coreProperties>
</file>

<file path=docProps/custom.xml><?xml version="1.0" encoding="utf-8"?>
<Properties xmlns="http://schemas.openxmlformats.org/officeDocument/2006/custom-properties" xmlns:vt="http://schemas.openxmlformats.org/officeDocument/2006/docPropsVTypes"/>
</file>