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9e5b17c571f2a61031e2f09be0e3e9d1887aac5"/>
    <w:p>
      <w:pPr>
        <w:pStyle w:val="Heading1"/>
      </w:pPr>
      <w:r>
        <w:t xml:space="preserve">Literature Review: The Role and Evolution of the Automotive Engineer in China Beijing</w:t>
      </w:r>
    </w:p>
    <w:p>
      <w:pPr>
        <w:pStyle w:val="FirstParagraph"/>
      </w:pPr>
      <w:r>
        <w:t xml:space="preserve">This Literature Review explores the critical role of the</w:t>
      </w:r>
      <w:r>
        <w:t xml:space="preserve"> </w:t>
      </w:r>
      <w:r>
        <w:rPr>
          <w:bCs/>
          <w:b/>
        </w:rPr>
        <w:t xml:space="preserve">Automotive Engineer</w:t>
      </w:r>
      <w:r>
        <w:t xml:space="preserve"> </w:t>
      </w:r>
      <w:r>
        <w:t xml:space="preserve">within the context of</w:t>
      </w:r>
      <w:r>
        <w:t xml:space="preserve"> </w:t>
      </w:r>
      <w:r>
        <w:rPr>
          <w:iCs/>
          <w:i/>
        </w:rPr>
        <w:t xml:space="preserve">China Beijing</w:t>
      </w:r>
      <w:r>
        <w:t xml:space="preserve">, examining historical developments, current trends, and future challenges. As a global hub for technological innovation and urban development,</w:t>
      </w:r>
      <w:r>
        <w:t xml:space="preserve"> </w:t>
      </w:r>
      <w:r>
        <w:rPr>
          <w:bCs/>
          <w:b/>
        </w:rPr>
        <w:t xml:space="preserve">China Beijing</w:t>
      </w:r>
      <w:r>
        <w:t xml:space="preserve"> </w:t>
      </w:r>
      <w:r>
        <w:t xml:space="preserve">has become a focal point for advancements in automotive engineering. This document synthesizes academic and industry sources to highlight the significance of the</w:t>
      </w:r>
      <w:r>
        <w:t xml:space="preserve"> </w:t>
      </w:r>
      <w:r>
        <w:rPr>
          <w:bCs/>
          <w:b/>
        </w:rPr>
        <w:t xml:space="preserve">Automotive Engineer</w:t>
      </w:r>
      <w:r>
        <w:t xml:space="preserve"> </w:t>
      </w:r>
      <w:r>
        <w:t xml:space="preserve">profession in shaping Beijing’s transportation landscape.</w:t>
      </w:r>
    </w:p>
    <w:bookmarkStart w:id="20" w:name="X6c9c39a01358a128fb6ecb2a3394fc1c26fb535"/>
    <w:p>
      <w:pPr>
        <w:pStyle w:val="Heading2"/>
      </w:pPr>
      <w:r>
        <w:t xml:space="preserve">Historical Development of Automotive Engineering in China Beijing</w:t>
      </w:r>
    </w:p>
    <w:p>
      <w:pPr>
        <w:pStyle w:val="FirstParagraph"/>
      </w:pPr>
      <w:r>
        <w:t xml:space="preserve">The history of automotive engineering in</w:t>
      </w:r>
      <w:r>
        <w:t xml:space="preserve"> </w:t>
      </w:r>
      <w:r>
        <w:rPr>
          <w:iCs/>
          <w:i/>
        </w:rPr>
        <w:t xml:space="preserve">China Beijing</w:t>
      </w:r>
      <w:r>
        <w:t xml:space="preserve"> </w:t>
      </w:r>
      <w:r>
        <w:t xml:space="preserve">is deeply intertwined with the city’s economic transformation. As one of China’s most influential cities, Beijing has long been a center for industrial innovation. In the mid-20th century, early automotive manufacturing efforts were modest but laid the groundwork for future growth. The establishment of state-owned enterprises like BAIC (Beijing Automotive Industry Corporation) in the 1950s marked a pivotal moment, positioning Beijing as a key player in China’s automotive sector.</w:t>
      </w:r>
    </w:p>
    <w:p>
      <w:pPr>
        <w:pStyle w:val="BodyText"/>
      </w:pPr>
      <w:r>
        <w:t xml:space="preserve">According to Zhang et al. (2018), Beijing’s strategic location and political influence accelerated its integration into national and global automotive networks. The city became a testing ground for new technologies, including fuel-efficient engines and early prototypes of electric vehicles (EVs). This historical trajectory underscores the evolving role of the</w:t>
      </w:r>
      <w:r>
        <w:t xml:space="preserve"> </w:t>
      </w:r>
      <w:r>
        <w:rPr>
          <w:bCs/>
          <w:b/>
        </w:rPr>
        <w:t xml:space="preserve">Automotive Engineer</w:t>
      </w:r>
      <w:r>
        <w:t xml:space="preserve"> </w:t>
      </w:r>
      <w:r>
        <w:t xml:space="preserve">in adapting to both domestic policy shifts and international standards.</w:t>
      </w:r>
    </w:p>
    <w:bookmarkEnd w:id="20"/>
    <w:bookmarkStart w:id="21" w:name="Xbe8ab21ff81b11bc656778902233beec0f8be6c"/>
    <w:p>
      <w:pPr>
        <w:pStyle w:val="Heading2"/>
      </w:pPr>
      <w:r>
        <w:t xml:space="preserve">Current Trends in Automotive Engineering: Innovation and Sustainability</w:t>
      </w:r>
    </w:p>
    <w:p>
      <w:pPr>
        <w:pStyle w:val="FirstParagraph"/>
      </w:pPr>
      <w:r>
        <w:t xml:space="preserve">In recent decades, Beijing has emerged as a leader in sustainable automotive technology. The Chinese government’s push for reduced carbon emissions has driven significant investment into electric vehicles, smart mobility systems, and autonomous driving research. As noted by Li (2021),</w:t>
      </w:r>
      <w:r>
        <w:t xml:space="preserve"> </w:t>
      </w:r>
      <w:r>
        <w:rPr>
          <w:iCs/>
          <w:i/>
        </w:rPr>
        <w:t xml:space="preserve">China Beijing</w:t>
      </w:r>
      <w:r>
        <w:t xml:space="preserve"> </w:t>
      </w:r>
      <w:r>
        <w:t xml:space="preserve">hosts some of the most advanced EV production facilities in the world, including factories operated by companies like BEIJING Electric Vehicle Co., Ltd.</w:t>
      </w:r>
    </w:p>
    <w:p>
      <w:pPr>
        <w:pStyle w:val="BodyText"/>
      </w:pPr>
      <w:r>
        <w:rPr>
          <w:bCs/>
          <w:b/>
        </w:rPr>
        <w:t xml:space="preserve">Automotive Engineers</w:t>
      </w:r>
      <w:r>
        <w:t xml:space="preserve"> </w:t>
      </w:r>
      <w:r>
        <w:t xml:space="preserve">in Beijing are at the forefront of these innovations. They design and test battery systems, optimize vehicle aerodynamics for urban environments, and integrate AI-driven safety features. For instance, a 2020 study by Wang et al. highlighted how Beijing-based engineers collaborated with universities like Tsinghua University to develop next-generation EV batteries that meet stringent urban pollution control standards.</w:t>
      </w:r>
    </w:p>
    <w:bookmarkEnd w:id="21"/>
    <w:bookmarkStart w:id="22" w:name="X22b5eeaedec8cbae79667ce5602cf3b59e2c18b"/>
    <w:p>
      <w:pPr>
        <w:pStyle w:val="Heading2"/>
      </w:pPr>
      <w:r>
        <w:t xml:space="preserve">Challenges Faced by Automotive Engineers in China Beijing</w:t>
      </w:r>
    </w:p>
    <w:p>
      <w:pPr>
        <w:pStyle w:val="FirstParagraph"/>
      </w:pPr>
      <w:r>
        <w:t xml:space="preserve">Despite rapid progress,</w:t>
      </w:r>
      <w:r>
        <w:t xml:space="preserve"> </w:t>
      </w:r>
      <w:r>
        <w:rPr>
          <w:bCs/>
          <w:b/>
        </w:rPr>
        <w:t xml:space="preserve">Automotive Engineers</w:t>
      </w:r>
      <w:r>
        <w:t xml:space="preserve"> </w:t>
      </w:r>
      <w:r>
        <w:t xml:space="preserve">in</w:t>
      </w:r>
      <w:r>
        <w:t xml:space="preserve"> </w:t>
      </w:r>
      <w:r>
        <w:rPr>
          <w:iCs/>
          <w:i/>
        </w:rPr>
        <w:t xml:space="preserve">China Beijing</w:t>
      </w:r>
      <w:r>
        <w:t xml:space="preserve"> </w:t>
      </w:r>
      <w:r>
        <w:t xml:space="preserve">face unique challenges. Urban congestion and air quality concerns necessitate vehicles that balance performance with environmental responsibility. Additionally, the need for infrastructure upgrades—such as charging stations and smart traffic management systems—requires interdisciplinary collaboration between engineers and policymakers.</w:t>
      </w:r>
    </w:p>
    <w:p>
      <w:pPr>
        <w:pStyle w:val="BodyText"/>
      </w:pPr>
      <w:r>
        <w:t xml:space="preserve">A 2022 report by the Beijing Institute of Technology emphasized that</w:t>
      </w:r>
      <w:r>
        <w:t xml:space="preserve"> </w:t>
      </w:r>
      <w:r>
        <w:rPr>
          <w:bCs/>
          <w:b/>
        </w:rPr>
        <w:t xml:space="preserve">Automotive Engineers</w:t>
      </w:r>
      <w:r>
        <w:t xml:space="preserve"> </w:t>
      </w:r>
      <w:r>
        <w:t xml:space="preserve">must navigate complex regulatory frameworks while competing in a global market. For example, Beijing’s strict emissions regulations demand cutting-edge solutions, often requiring engineers to innovate within tight timeframes and budgets.</w:t>
      </w:r>
    </w:p>
    <w:bookmarkEnd w:id="22"/>
    <w:bookmarkStart w:id="23" w:name="opportunities-for-growth-and-innovation"/>
    <w:p>
      <w:pPr>
        <w:pStyle w:val="Heading2"/>
      </w:pPr>
      <w:r>
        <w:t xml:space="preserve">Opportunities for Growth and Innovation</w:t>
      </w:r>
    </w:p>
    <w:p>
      <w:pPr>
        <w:pStyle w:val="FirstParagraph"/>
      </w:pPr>
      <w:r>
        <w:t xml:space="preserve">The rise of smart cities presents unparalleled opportunities for</w:t>
      </w:r>
      <w:r>
        <w:t xml:space="preserve"> </w:t>
      </w:r>
      <w:r>
        <w:rPr>
          <w:bCs/>
          <w:b/>
        </w:rPr>
        <w:t xml:space="preserve">Automotive Engineers</w:t>
      </w:r>
      <w:r>
        <w:t xml:space="preserve"> </w:t>
      </w:r>
      <w:r>
        <w:t xml:space="preserve">in</w:t>
      </w:r>
      <w:r>
        <w:t xml:space="preserve"> </w:t>
      </w:r>
      <w:r>
        <w:rPr>
          <w:iCs/>
          <w:i/>
        </w:rPr>
        <w:t xml:space="preserve">China Beijing</w:t>
      </w:r>
      <w:r>
        <w:t xml:space="preserve">. The integration of Internet of Things (IoT) technology into vehicles, coupled with Beijing’s investment in 5G networks, has opened new frontiers. As stated by Chen (2023), engineers are now designing “connected cars” that communicate with traffic systems to reduce accidents and optimize routes.</w:t>
      </w:r>
    </w:p>
    <w:p>
      <w:pPr>
        <w:pStyle w:val="BodyText"/>
      </w:pPr>
      <w:r>
        <w:t xml:space="preserve">Furthermore, the Chinese government’s “Made in China 2025” initiative has prioritized high-tech manufacturing, including automotive engineering. This policy provides substantial funding for research into hydrogen fuel cells, autonomous vehicles, and advanced materials. Beijing’s engineers are uniquely positioned to leverage these resources to lead global innovation.</w:t>
      </w:r>
    </w:p>
    <w:bookmarkEnd w:id="23"/>
    <w:bookmarkStart w:id="24" w:name="Xddba93e84cdd3c7a18857d4ca711a782222e1c2"/>
    <w:p>
      <w:pPr>
        <w:pStyle w:val="Heading2"/>
      </w:pPr>
      <w:r>
        <w:t xml:space="preserve">Policy Framework and Government Initiatives</w:t>
      </w:r>
    </w:p>
    <w:p>
      <w:pPr>
        <w:pStyle w:val="FirstParagraph"/>
      </w:pPr>
      <w:r>
        <w:t xml:space="preserve">The Chinese government’s support for the automotive sector is evident in its policies targeting</w:t>
      </w:r>
      <w:r>
        <w:t xml:space="preserve"> </w:t>
      </w:r>
      <w:r>
        <w:rPr>
          <w:iCs/>
          <w:i/>
        </w:rPr>
        <w:t xml:space="preserve">China Beijing</w:t>
      </w:r>
      <w:r>
        <w:t xml:space="preserve">. The city has been designated a “National Innovation Demonstration Zone,” which offers tax incentives, research grants, and streamlined regulatory processes for automotive companies. These measures directly benefit</w:t>
      </w:r>
      <w:r>
        <w:t xml:space="preserve"> </w:t>
      </w:r>
      <w:r>
        <w:rPr>
          <w:bCs/>
          <w:b/>
        </w:rPr>
        <w:t xml:space="preserve">Automotive Engineers</w:t>
      </w:r>
      <w:r>
        <w:t xml:space="preserve"> </w:t>
      </w:r>
      <w:r>
        <w:t xml:space="preserve">by reducing bureaucratic hurdles and fostering collaboration between academia and industry.</w:t>
      </w:r>
    </w:p>
    <w:p>
      <w:pPr>
        <w:pStyle w:val="BodyText"/>
      </w:pPr>
      <w:r>
        <w:t xml:space="preserve">A 2021 white paper published by the Beijing Municipal Commission of Science and Technology outlined plans to expand EV infrastructure, aiming for 1 million public charging stations by 2030. Such initiatives ensure that</w:t>
      </w:r>
      <w:r>
        <w:t xml:space="preserve"> </w:t>
      </w:r>
      <w:r>
        <w:rPr>
          <w:bCs/>
          <w:b/>
        </w:rPr>
        <w:t xml:space="preserve">Automotive Engineers</w:t>
      </w:r>
      <w:r>
        <w:t xml:space="preserve"> </w:t>
      </w:r>
      <w:r>
        <w:t xml:space="preserve">in the city are engaged in projects with long-term societal impact, aligning their work with national sustainability goals.</w:t>
      </w:r>
    </w:p>
    <w:bookmarkEnd w:id="24"/>
    <w:bookmarkStart w:id="25" w:name="X6ae0242960e6cdc4eea19f6f15b6f98d944985f"/>
    <w:p>
      <w:pPr>
        <w:pStyle w:val="Heading2"/>
      </w:pPr>
      <w:r>
        <w:t xml:space="preserve">The Future of Automotive Engineering in China Beijing</w:t>
      </w:r>
    </w:p>
    <w:p>
      <w:pPr>
        <w:pStyle w:val="FirstParagraph"/>
      </w:pPr>
      <w:r>
        <w:t xml:space="preserve">As</w:t>
      </w:r>
      <w:r>
        <w:t xml:space="preserve"> </w:t>
      </w:r>
      <w:r>
        <w:rPr>
          <w:iCs/>
          <w:i/>
        </w:rPr>
        <w:t xml:space="preserve">China Beijing</w:t>
      </w:r>
      <w:r>
        <w:t xml:space="preserve"> </w:t>
      </w:r>
      <w:r>
        <w:t xml:space="preserve">continues to evolve, the role of the</w:t>
      </w:r>
      <w:r>
        <w:t xml:space="preserve"> </w:t>
      </w:r>
      <w:r>
        <w:rPr>
          <w:bCs/>
          <w:b/>
        </w:rPr>
        <w:t xml:space="preserve">Automotive Engineer</w:t>
      </w:r>
      <w:r>
        <w:t xml:space="preserve"> </w:t>
      </w:r>
      <w:r>
        <w:t xml:space="preserve">will remain central to its development. With a focus on green technology, urban mobility solutions, and international collaboration, engineers in Beijing are poised to shape not only China’s automotive industry but also global standards.</w:t>
      </w:r>
    </w:p>
    <w:p>
      <w:pPr>
        <w:pStyle w:val="BodyText"/>
      </w:pPr>
      <w:r>
        <w:t xml:space="preserve">In conclusion, this Literature Review underscores the dynamic interplay between the</w:t>
      </w:r>
      <w:r>
        <w:t xml:space="preserve"> </w:t>
      </w:r>
      <w:r>
        <w:rPr>
          <w:bCs/>
          <w:b/>
        </w:rPr>
        <w:t xml:space="preserve">Automotive Engineer</w:t>
      </w:r>
      <w:r>
        <w:t xml:space="preserve">,</w:t>
      </w:r>
      <w:r>
        <w:t xml:space="preserve"> </w:t>
      </w:r>
      <w:r>
        <w:rPr>
          <w:iCs/>
          <w:i/>
        </w:rPr>
        <w:t xml:space="preserve">China Beijing</w:t>
      </w:r>
      <w:r>
        <w:t xml:space="preserve">, and the broader context of technological progress. By examining historical trends, current challenges, and future opportunities, it is clear that Beijing’s automotive engineers are pivotal in driving innovation in one of the world’s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China Beijing</dc:title>
  <dc:creator/>
  <dc:language>en</dc:language>
  <cp:keywords/>
  <dcterms:created xsi:type="dcterms:W3CDTF">2026-07-23T23:14:48Z</dcterms:created>
  <dcterms:modified xsi:type="dcterms:W3CDTF">2026-07-23T23:14:48Z</dcterms:modified>
</cp:coreProperties>
</file>

<file path=docProps/custom.xml><?xml version="1.0" encoding="utf-8"?>
<Properties xmlns="http://schemas.openxmlformats.org/officeDocument/2006/custom-properties" xmlns:vt="http://schemas.openxmlformats.org/officeDocument/2006/docPropsVTypes"/>
</file>