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Automotive</w:t>
      </w:r>
      <w:r>
        <w:t xml:space="preserve"> </w:t>
      </w:r>
      <w:r>
        <w:t xml:space="preserve">Engineer</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8" w:name="X0ff6c6d2385a09244f58a8ba20707923c84db31"/>
    <w:p>
      <w:pPr>
        <w:pStyle w:val="Heading1"/>
      </w:pPr>
      <w:r>
        <w:t xml:space="preserve">Literature Review: The Role of Automotive Engineers in the Context of China Guangzhou</w:t>
      </w:r>
    </w:p>
    <w:p>
      <w:pPr>
        <w:pStyle w:val="FirstParagraph"/>
      </w:pPr>
      <w:r>
        <w:t xml:space="preserve">This document presents a comprehensive literature review on the role, challenges, and opportunities for</w:t>
      </w:r>
      <w:r>
        <w:t xml:space="preserve"> </w:t>
      </w:r>
      <w:r>
        <w:rPr>
          <w:bCs/>
          <w:b/>
        </w:rPr>
        <w:t xml:space="preserve">Automotive Engineers</w:t>
      </w:r>
      <w:r>
        <w:t xml:space="preserve"> </w:t>
      </w:r>
      <w:r>
        <w:t xml:space="preserve">within</w:t>
      </w:r>
      <w:r>
        <w:t xml:space="preserve"> </w:t>
      </w:r>
      <w:r>
        <w:rPr>
          <w:bCs/>
          <w:b/>
        </w:rPr>
        <w:t xml:space="preserve">China Guangzhou</w:t>
      </w:r>
      <w:r>
        <w:t xml:space="preserve">. As one of the most dynamic industrial hubs in southern China, Guangzhou has emerged as a critical center for automotive innovation and manufacturing. This review synthesizes existing academic and industry-focused literature to highlight how the professional landscape of</w:t>
      </w:r>
      <w:r>
        <w:t xml:space="preserve"> </w:t>
      </w:r>
      <w:r>
        <w:rPr>
          <w:iCs/>
          <w:i/>
        </w:rPr>
        <w:t xml:space="preserve">Automotive Engineers</w:t>
      </w:r>
      <w:r>
        <w:t xml:space="preserve"> </w:t>
      </w:r>
      <w:r>
        <w:t xml:space="preserve">is uniquely shaped by regional, economic, and technological factors specific to Guangzhou.</w:t>
      </w:r>
    </w:p>
    <w:bookmarkStart w:id="20" w:name="X1e431a8f176c1ff04bb705e914a177cec2c222f"/>
    <w:p>
      <w:pPr>
        <w:pStyle w:val="Heading2"/>
      </w:pPr>
      <w:r>
        <w:t xml:space="preserve">1. Introduction: The Significance of Guangzhou in Automotive Engineering</w:t>
      </w:r>
    </w:p>
    <w:p>
      <w:pPr>
        <w:pStyle w:val="FirstParagraph"/>
      </w:pPr>
      <w:r>
        <w:rPr>
          <w:bCs/>
          <w:b/>
        </w:rPr>
        <w:t xml:space="preserve">China Guangzhou</w:t>
      </w:r>
      <w:r>
        <w:t xml:space="preserve">, often referred to as the "City of Flowers," is not only a cultural and commercial epicenter but also a strategic node in China's automotive industry. The city hosts key automotive manufacturers, research institutions, and innovation parks that drive technological advancements. According to recent reports from the Guangdong Provincial Department of Industry and Information Technology (2023), Guangzhou contributes approximately 15% of China's total auto parts production and is home to over 50 major automotive enterprises. This context underscores the critical role played by</w:t>
      </w:r>
      <w:r>
        <w:t xml:space="preserve"> </w:t>
      </w:r>
      <w:r>
        <w:rPr>
          <w:bCs/>
          <w:b/>
        </w:rPr>
        <w:t xml:space="preserve">Automotive Engineers</w:t>
      </w:r>
      <w:r>
        <w:t xml:space="preserve"> </w:t>
      </w:r>
      <w:r>
        <w:t xml:space="preserve">in shaping the city’s industrial future.</w:t>
      </w:r>
    </w:p>
    <w:bookmarkEnd w:id="20"/>
    <w:bookmarkStart w:id="21" w:name="Xd9a71930175f4c6afd16aed27a1b7556448bb88"/>
    <w:p>
      <w:pPr>
        <w:pStyle w:val="Heading2"/>
      </w:pPr>
      <w:r>
        <w:t xml:space="preserve">2. Historical Development of Automotive Engineering in Guangzhou</w:t>
      </w:r>
    </w:p>
    <w:p>
      <w:pPr>
        <w:pStyle w:val="FirstParagraph"/>
      </w:pPr>
      <w:r>
        <w:t xml:space="preserve">The evolution of</w:t>
      </w:r>
      <w:r>
        <w:t xml:space="preserve"> </w:t>
      </w:r>
      <w:r>
        <w:rPr>
          <w:iCs/>
          <w:i/>
        </w:rPr>
        <w:t xml:space="preserve">Automotive Engineer</w:t>
      </w:r>
      <w:r>
        <w:t xml:space="preserve">-led innovation in Guangzhou can be traced back to the early 20th century, when local workshops began assembling imported vehicles. However, it was not until the post-1978 economic reforms that Guangzhou's automotive sector experienced rapid growth. Literature by Zhang et al. (2021) highlights how state-owned enterprises like</w:t>
      </w:r>
      <w:r>
        <w:t xml:space="preserve"> </w:t>
      </w:r>
      <w:r>
        <w:rPr>
          <w:bCs/>
          <w:b/>
        </w:rPr>
        <w:t xml:space="preserve">Guangzhou Automobile Group (GAC)</w:t>
      </w:r>
      <w:r>
        <w:t xml:space="preserve"> </w:t>
      </w:r>
      <w:r>
        <w:t xml:space="preserve">became pioneers in integrating foreign technology with local engineering practices. This historical trajectory has positioned Guangzhou as a bridge between traditional manufacturing and cutting-edge automotive technologies, such as electric vehicles (EVs) and autonomous systems.</w:t>
      </w:r>
    </w:p>
    <w:bookmarkEnd w:id="21"/>
    <w:bookmarkStart w:id="22" w:name="X71c043459923fdb046cb69240effc673bc708a6"/>
    <w:p>
      <w:pPr>
        <w:pStyle w:val="Heading2"/>
      </w:pPr>
      <w:r>
        <w:t xml:space="preserve">3. The Role of Automotive Engineers in Guangzhou's Automotive Ecosystem</w:t>
      </w:r>
    </w:p>
    <w:p>
      <w:pPr>
        <w:pStyle w:val="FirstParagraph"/>
      </w:pPr>
      <w:r>
        <w:rPr>
          <w:bCs/>
          <w:b/>
        </w:rPr>
        <w:t xml:space="preserve">Automotive Engineers</w:t>
      </w:r>
      <w:r>
        <w:t xml:space="preserve"> </w:t>
      </w:r>
      <w:r>
        <w:t xml:space="preserve">in</w:t>
      </w:r>
      <w:r>
        <w:t xml:space="preserve"> </w:t>
      </w:r>
      <w:r>
        <w:rPr>
          <w:bCs/>
          <w:b/>
        </w:rPr>
        <w:t xml:space="preserve">China Guangzhou</w:t>
      </w:r>
      <w:r>
        <w:t xml:space="preserve"> </w:t>
      </w:r>
      <w:r>
        <w:t xml:space="preserve">operate at the intersection of design, production, and policy. Their responsibilities include developing sustainable vehicle technologies, optimizing manufacturing processes, and ensuring compliance with China's stringent emissions standards. Research by Li &amp; Wang (2022) emphasizes that engineers in Guangzhou must navigate a dual challenge: meeting global automotive trends while aligning with local regulatory frameworks such as the</w:t>
      </w:r>
      <w:r>
        <w:t xml:space="preserve"> </w:t>
      </w:r>
      <w:r>
        <w:rPr>
          <w:iCs/>
          <w:i/>
        </w:rPr>
        <w:t xml:space="preserve">China National New Energy Vehicle Standards</w:t>
      </w:r>
      <w:r>
        <w:t xml:space="preserve">.</w:t>
      </w:r>
    </w:p>
    <w:p>
      <w:pPr>
        <w:pStyle w:val="BodyText"/>
      </w:pPr>
      <w:r>
        <w:t xml:space="preserve">Additionally, the rise of smart mobility solutions—such as connected cars and AI-driven traffic systems—has expanded the scope of</w:t>
      </w:r>
      <w:r>
        <w:t xml:space="preserve"> </w:t>
      </w:r>
      <w:r>
        <w:rPr>
          <w:bCs/>
          <w:b/>
        </w:rPr>
        <w:t xml:space="preserve">Automotive Engineers</w:t>
      </w:r>
      <w:r>
        <w:t xml:space="preserve">. For instance, Guangzhou's collaboration with tech giants like Huawei and Tencent has led to the development of vehicle-to-everything (V2X) communication technologies. This synergy between engineering innovation and digital infrastructure defines the current role of engineers in Guangzhou.</w:t>
      </w:r>
    </w:p>
    <w:bookmarkEnd w:id="22"/>
    <w:bookmarkStart w:id="23" w:name="Xd4c2c68b7c9ea48ff999ecd47d59c4d99baff32"/>
    <w:p>
      <w:pPr>
        <w:pStyle w:val="Heading2"/>
      </w:pPr>
      <w:r>
        <w:t xml:space="preserve">4. Challenges Faced by Automotive Engineers in Guangzhou</w:t>
      </w:r>
    </w:p>
    <w:p>
      <w:pPr>
        <w:pStyle w:val="FirstParagraph"/>
      </w:pPr>
      <w:r>
        <w:t xml:space="preserve">While Guangzhou offers significant opportunities,</w:t>
      </w:r>
      <w:r>
        <w:t xml:space="preserve"> </w:t>
      </w:r>
      <w:r>
        <w:rPr>
          <w:bCs/>
          <w:b/>
        </w:rPr>
        <w:t xml:space="preserve">Automotive Engineers</w:t>
      </w:r>
      <w:r>
        <w:t xml:space="preserve"> </w:t>
      </w:r>
      <w:r>
        <w:t xml:space="preserve">face unique challenges. One major issue is the competition from neighboring cities like Shenzhen and Shanghai, which have become global leaders in EV and autonomous vehicle (AV) development. A study by Liu et al. (2023) notes that Guangzhou's engineers must innovate rapidly to maintain their city’s competitive edge.</w:t>
      </w:r>
    </w:p>
    <w:p>
      <w:pPr>
        <w:pStyle w:val="BodyText"/>
      </w:pPr>
      <w:r>
        <w:t xml:space="preserve">Another challenge lies in supply chain disruptions, exacerbated by the global pandemic and geopolitical tensions. Engineers are tasked with designing resilient production systems while adhering to cost-efficiency targets set by Chinese policymakers. Furthermore, environmental regulations in Guangzhou—such as the 2025 carbon neutrality goals—demand that engineers prioritize green technologies like battery recycling and lightweight materials.</w:t>
      </w:r>
    </w:p>
    <w:bookmarkEnd w:id="23"/>
    <w:bookmarkStart w:id="24" w:name="X3ac501daf019ad4847983a75598dda589b4dc48"/>
    <w:p>
      <w:pPr>
        <w:pStyle w:val="Heading2"/>
      </w:pPr>
      <w:r>
        <w:t xml:space="preserve">5. Opportunities for Automotive Engineers in Guangzhou</w:t>
      </w:r>
    </w:p>
    <w:p>
      <w:pPr>
        <w:pStyle w:val="FirstParagraph"/>
      </w:pPr>
      <w:r>
        <w:t xml:space="preserve">Despite these challenges, Guangzhou presents numerous opportunities for</w:t>
      </w:r>
      <w:r>
        <w:t xml:space="preserve"> </w:t>
      </w:r>
      <w:r>
        <w:rPr>
          <w:bCs/>
          <w:b/>
        </w:rPr>
        <w:t xml:space="preserve">Automotive Engineers</w:t>
      </w:r>
      <w:r>
        <w:t xml:space="preserve">. The city's strategic location as a gateway to Southeast Asia makes it a hub for exporting automotive technologies. For example, the</w:t>
      </w:r>
      <w:r>
        <w:t xml:space="preserve"> </w:t>
      </w:r>
      <w:r>
        <w:rPr>
          <w:iCs/>
          <w:i/>
        </w:rPr>
        <w:t xml:space="preserve">Baiyun International Airport</w:t>
      </w:r>
      <w:r>
        <w:t xml:space="preserve"> </w:t>
      </w:r>
      <w:r>
        <w:t xml:space="preserve">and port facilities facilitate the global distribution of vehicles produced in Guangzhou’s industrial zones.</w:t>
      </w:r>
    </w:p>
    <w:p>
      <w:pPr>
        <w:pStyle w:val="BodyText"/>
      </w:pPr>
      <w:r>
        <w:t xml:space="preserve">Government initiatives such as the</w:t>
      </w:r>
      <w:r>
        <w:t xml:space="preserve"> </w:t>
      </w:r>
      <w:r>
        <w:rPr>
          <w:iCs/>
          <w:i/>
        </w:rPr>
        <w:t xml:space="preserve">Guangdong Province Industrial Innovation Strategy (2021–2035)</w:t>
      </w:r>
      <w:r>
        <w:t xml:space="preserve"> </w:t>
      </w:r>
      <w:r>
        <w:t xml:space="preserve">further support engineering innovation. Programs like</w:t>
      </w:r>
      <w:r>
        <w:t xml:space="preserve"> </w:t>
      </w:r>
      <w:r>
        <w:rPr>
          <w:bCs/>
          <w:b/>
        </w:rPr>
        <w:t xml:space="preserve">"Guangzhou Smart Manufacturing 2030"</w:t>
      </w:r>
      <w:r>
        <w:t xml:space="preserve"> </w:t>
      </w:r>
      <w:r>
        <w:t xml:space="preserve">provide funding for R&amp;D projects focused on EVs, hydrogen fuel cells, and AI integration. These policies create a fertile ground for engineers to experiment with next-generation technologies.</w:t>
      </w:r>
    </w:p>
    <w:bookmarkEnd w:id="24"/>
    <w:bookmarkStart w:id="25" w:name="Xb14c1bedd9bfbf0e687d44a165f9704a0a42bf4"/>
    <w:p>
      <w:pPr>
        <w:pStyle w:val="Heading2"/>
      </w:pPr>
      <w:r>
        <w:t xml:space="preserve">6. Emerging Trends in Automotive Engineering in Guangzhou</w:t>
      </w:r>
    </w:p>
    <w:p>
      <w:pPr>
        <w:pStyle w:val="FirstParagraph"/>
      </w:pPr>
      <w:r>
        <w:t xml:space="preserve">The literature highlights several emerging trends influencing</w:t>
      </w:r>
      <w:r>
        <w:t xml:space="preserve"> </w:t>
      </w:r>
      <w:r>
        <w:rPr>
          <w:bCs/>
          <w:b/>
        </w:rPr>
        <w:t xml:space="preserve">Automotive Engineers</w:t>
      </w:r>
      <w:r>
        <w:t xml:space="preserve"> </w:t>
      </w:r>
      <w:r>
        <w:t xml:space="preserve">in</w:t>
      </w:r>
      <w:r>
        <w:t xml:space="preserve"> </w:t>
      </w:r>
      <w:r>
        <w:rPr>
          <w:bCs/>
          <w:b/>
        </w:rPr>
        <w:t xml:space="preserve">China Guangzhou</w:t>
      </w:r>
      <w:r>
        <w:t xml:space="preserve">. First, the increasing adoption of electric vehicles (EVs) has led to a surge in demand for battery technology expertise. Local companies like</w:t>
      </w:r>
      <w:r>
        <w:t xml:space="preserve"> </w:t>
      </w:r>
      <w:r>
        <w:rPr>
          <w:iCs/>
          <w:i/>
        </w:rPr>
        <w:t xml:space="preserve">BYD Auto</w:t>
      </w:r>
      <w:r>
        <w:t xml:space="preserve"> </w:t>
      </w:r>
      <w:r>
        <w:t xml:space="preserve">and</w:t>
      </w:r>
      <w:r>
        <w:t xml:space="preserve"> </w:t>
      </w:r>
      <w:r>
        <w:rPr>
          <w:iCs/>
          <w:i/>
        </w:rPr>
        <w:t xml:space="preserve">GAC New Energy</w:t>
      </w:r>
      <w:r>
        <w:t xml:space="preserve"> </w:t>
      </w:r>
      <w:r>
        <w:t xml:space="preserve">are at the forefront of this shift, requiring engineers to specialize in energy storage systems.</w:t>
      </w:r>
    </w:p>
    <w:p>
      <w:pPr>
        <w:pStyle w:val="BodyText"/>
      </w:pPr>
      <w:r>
        <w:t xml:space="preserve">Second, autonomous driving is gaining traction. Guangzhou’s</w:t>
      </w:r>
      <w:r>
        <w:t xml:space="preserve"> </w:t>
      </w:r>
      <w:r>
        <w:rPr>
          <w:iCs/>
          <w:i/>
        </w:rPr>
        <w:t xml:space="preserve">Huangpu District</w:t>
      </w:r>
      <w:r>
        <w:t xml:space="preserve"> </w:t>
      </w:r>
      <w:r>
        <w:t xml:space="preserve">hosts testing grounds for self-driving vehicles, supported by partnerships with universities like</w:t>
      </w:r>
      <w:r>
        <w:t xml:space="preserve"> </w:t>
      </w:r>
      <w:r>
        <w:rPr>
          <w:bCs/>
          <w:b/>
        </w:rPr>
        <w:t xml:space="preserve">Sun Yat-sen University</w:t>
      </w:r>
      <w:r>
        <w:t xml:space="preserve">. Engineers here are focused on developing algorithms for perception systems and ensuring cybersecurity in connected vehicles.</w:t>
      </w:r>
    </w:p>
    <w:p>
      <w:pPr>
        <w:pStyle w:val="BodyText"/>
      </w:pPr>
      <w:r>
        <w:t xml:space="preserve">Third, the integration of Industry 4.0 technologies—such as IoT-enabled manufacturing and digital twins—is reshaping engineering workflows. As noted by Chen (2023), engineers in Guangzhou are adopting these tools to improve production efficiency and reduce waste.</w:t>
      </w:r>
    </w:p>
    <w:bookmarkEnd w:id="25"/>
    <w:bookmarkStart w:id="26" w:name="Xfa02543c7137de475d0a0e36bb164393b18b727"/>
    <w:p>
      <w:pPr>
        <w:pStyle w:val="Heading2"/>
      </w:pPr>
      <w:r>
        <w:t xml:space="preserve">7. Case Studies: Automotive Engineers in Guangzhou</w:t>
      </w:r>
    </w:p>
    <w:p>
      <w:pPr>
        <w:pStyle w:val="FirstParagraph"/>
      </w:pPr>
      <w:r>
        <w:t xml:space="preserve">Few case studies directly focus on individual</w:t>
      </w:r>
      <w:r>
        <w:t xml:space="preserve"> </w:t>
      </w:r>
      <w:r>
        <w:rPr>
          <w:bCs/>
          <w:b/>
        </w:rPr>
        <w:t xml:space="preserve">Automotive Engineers</w:t>
      </w:r>
      <w:r>
        <w:t xml:space="preserve">, but institutional reports offer insights. For example, the</w:t>
      </w:r>
      <w:r>
        <w:t xml:space="preserve"> </w:t>
      </w:r>
      <w:r>
        <w:rPr>
          <w:iCs/>
          <w:i/>
        </w:rPr>
        <w:t xml:space="preserve">Guangzhou Institute of Automotive Engineering (GIAE)</w:t>
      </w:r>
      <w:r>
        <w:t xml:space="preserve"> </w:t>
      </w:r>
      <w:r>
        <w:t xml:space="preserve">has published research on the development of hydrogen-powered buses for local public transport. This project involved interdisciplinary teams of engineers who had to balance technical feasibility with cost constraints and safety standards.</w:t>
      </w:r>
    </w:p>
    <w:p>
      <w:pPr>
        <w:pStyle w:val="BodyText"/>
      </w:pPr>
      <w:r>
        <w:t xml:space="preserve">Another example is the collaboration between Guangzhou’s</w:t>
      </w:r>
      <w:r>
        <w:t xml:space="preserve"> </w:t>
      </w:r>
      <w:r>
        <w:rPr>
          <w:iCs/>
          <w:i/>
        </w:rPr>
        <w:t xml:space="preserve">Nanhai Automobile Park</w:t>
      </w:r>
      <w:r>
        <w:t xml:space="preserve"> </w:t>
      </w:r>
      <w:r>
        <w:t xml:space="preserve">and foreign automakers like Toyota. Engineers from both sides worked together to adapt Japanese vehicle designs for the Chinese market, a process that required deep understanding of local consumer preferences and regulatory requirements.</w:t>
      </w:r>
    </w:p>
    <w:bookmarkEnd w:id="26"/>
    <w:bookmarkStart w:id="27" w:name="Xd8f6b92d6c23dba4755db77d683314cb3929c68"/>
    <w:p>
      <w:pPr>
        <w:pStyle w:val="Heading2"/>
      </w:pPr>
      <w:r>
        <w:t xml:space="preserve">8. Conclusion: The Future of Automotive Engineering in Guangzhou</w:t>
      </w:r>
    </w:p>
    <w:p>
      <w:pPr>
        <w:pStyle w:val="FirstParagraph"/>
      </w:pPr>
      <w:r>
        <w:t xml:space="preserve">In summary,</w:t>
      </w:r>
      <w:r>
        <w:t xml:space="preserve"> </w:t>
      </w:r>
      <w:r>
        <w:rPr>
          <w:bCs/>
          <w:b/>
        </w:rPr>
        <w:t xml:space="preserve">Automotive Engineers</w:t>
      </w:r>
      <w:r>
        <w:t xml:space="preserve"> </w:t>
      </w:r>
      <w:r>
        <w:t xml:space="preserve">in</w:t>
      </w:r>
      <w:r>
        <w:t xml:space="preserve"> </w:t>
      </w:r>
      <w:r>
        <w:rPr>
          <w:bCs/>
          <w:b/>
        </w:rPr>
        <w:t xml:space="preserve">China Guangzhou</w:t>
      </w:r>
      <w:r>
        <w:t xml:space="preserve"> </w:t>
      </w:r>
      <w:r>
        <w:t xml:space="preserve">are pivotal to the city’s position as a leader in automotive innovation. Their work spans from designing sustainable vehicles to optimizing smart manufacturing systems. While challenges such as competition and regulatory complexity persist, opportunities for growth remain abundant due to government support, strategic location, and a rapidly evolving technological landscape.</w:t>
      </w:r>
    </w:p>
    <w:p>
      <w:pPr>
        <w:pStyle w:val="BodyText"/>
      </w:pPr>
      <w:r>
        <w:t xml:space="preserve">As Guangzhou continues its transformation into an eco-friendly industrial powerhouse, the role of</w:t>
      </w:r>
      <w:r>
        <w:t xml:space="preserve"> </w:t>
      </w:r>
      <w:r>
        <w:rPr>
          <w:bCs/>
          <w:b/>
        </w:rPr>
        <w:t xml:space="preserve">Automotive Engineers</w:t>
      </w:r>
      <w:r>
        <w:t xml:space="preserve"> </w:t>
      </w:r>
      <w:r>
        <w:t xml:space="preserve">will only grow in importance. Future research should focus on how engineers can leverage digital technologies to address both local and global challenges while maintaining Guangzhou’s competitive edge in the automotive industry.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Automotive Engineer in China Guangzhou</dc:title>
  <dc:creator/>
  <dc:language>en</dc:language>
  <cp:keywords/>
  <dcterms:created xsi:type="dcterms:W3CDTF">2026-07-24T20:37:39Z</dcterms:created>
  <dcterms:modified xsi:type="dcterms:W3CDTF">2026-07-24T20:37:39Z</dcterms:modified>
</cp:coreProperties>
</file>

<file path=docProps/custom.xml><?xml version="1.0" encoding="utf-8"?>
<Properties xmlns="http://schemas.openxmlformats.org/officeDocument/2006/custom-properties" xmlns:vt="http://schemas.openxmlformats.org/officeDocument/2006/docPropsVTypes"/>
</file>