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c7909b74403c75c0dec2a66e7f6a87488a113e"/>
    <w:p>
      <w:pPr>
        <w:pStyle w:val="Heading1"/>
      </w:pPr>
      <w:r>
        <w:t xml:space="preserve">Literature Review: Automotive Engineer and Industry Development in DR Congo Kinshasa</w:t>
      </w:r>
    </w:p>
    <w:p>
      <w:pPr>
        <w:pStyle w:val="FirstParagraph"/>
      </w:pPr>
      <w:r>
        <w:rPr>
          <w:bCs/>
          <w:b/>
        </w:rPr>
        <w:t xml:space="preserve">Literature Review</w:t>
      </w:r>
      <w:r>
        <w:t xml:space="preserve"> </w:t>
      </w:r>
      <w:r>
        <w:t xml:space="preserve">serves as a critical synthesis of existing knowledge, identifying gaps and opportunities for further research. In the context of</w:t>
      </w:r>
      <w:r>
        <w:t xml:space="preserve"> </w:t>
      </w:r>
      <w:r>
        <w:rPr>
          <w:bCs/>
          <w:b/>
        </w:rPr>
        <w:t xml:space="preserve">Automotive Engineer</w:t>
      </w:r>
      <w:r>
        <w:t xml:space="preserve">s operating in</w:t>
      </w:r>
      <w:r>
        <w:t xml:space="preserve"> </w:t>
      </w:r>
      <w:r>
        <w:rPr>
          <w:bCs/>
          <w:b/>
        </w:rPr>
        <w:t xml:space="preserve">DR Congo Kinshasa</w:t>
      </w:r>
      <w:r>
        <w:t xml:space="preserve">, this review explores the intersection of technical expertise, local challenges, and regional development goals. The automotive industry in DR Congo remains underdeveloped compared to global standards, yet its potential for growth is significant, particularly in a city like Kinshasa—the economic hub of the Democratic Republic of Congo (DRC). This document examines the current state of automotive engineering education, industry infrastructure, and socio-economic barriers in Kinshasa while highlighting opportunities for innovation and collaboration.</w:t>
      </w:r>
    </w:p>
    <w:bookmarkStart w:id="20" w:name="X747d665395b2f453bf4a945846146245712fabb"/>
    <w:p>
      <w:pPr>
        <w:pStyle w:val="Heading2"/>
      </w:pPr>
      <w:r>
        <w:t xml:space="preserve">1. Automotive Engineering Education and Training in DR Congo</w:t>
      </w:r>
    </w:p>
    <w:p>
      <w:pPr>
        <w:pStyle w:val="FirstParagraph"/>
      </w:pPr>
      <w:r>
        <w:t xml:space="preserve">The foundation for a thriving automotive industry lies in the quality of education and training available to</w:t>
      </w:r>
      <w:r>
        <w:t xml:space="preserve"> </w:t>
      </w:r>
      <w:r>
        <w:rPr>
          <w:bCs/>
          <w:b/>
        </w:rPr>
        <w:t xml:space="preserve">Automotive Engineer</w:t>
      </w:r>
      <w:r>
        <w:t xml:space="preserve">s. In</w:t>
      </w:r>
      <w:r>
        <w:t xml:space="preserve"> </w:t>
      </w:r>
      <w:r>
        <w:rPr>
          <w:bCs/>
          <w:b/>
        </w:rPr>
        <w:t xml:space="preserve">DR Congo Kinshasa</w:t>
      </w:r>
      <w:r>
        <w:t xml:space="preserve">, engineering institutions such as the Université de Kinshasa (UNIKIN) and École Supérieure des Techniques et de l’Industrie (ESTI) offer programs in mechanical and automotive engineering. However, these programs often lack up-to-date curricula, modern laboratory equipment, and industry partnerships. According to a 2021 study by the DRC Ministry of Higher Education, only 30% of engineering graduates in Kinshasa receive training on advanced automotive technologies like hybrid systems or electric vehicle (EV) maintenance. This gap is exacerbated by limited access to technical resources and a shortage of qualified instructors.</w:t>
      </w:r>
    </w:p>
    <w:p>
      <w:pPr>
        <w:pStyle w:val="BodyText"/>
      </w:pPr>
      <w:r>
        <w:t xml:space="preserve">Literature suggests that vocational training centers in Kinshasa are underfunded, with many relying on outdated textbooks and manual tools rather than computer-aided design (CAD) software or diagnostic equipment. A 2020 report by the African Development Bank highlighted the need for curriculum reforms to align engineering education with global trends, such as smart mobility and sustainable transportation. For</w:t>
      </w:r>
      <w:r>
        <w:t xml:space="preserve"> </w:t>
      </w:r>
      <w:r>
        <w:rPr>
          <w:bCs/>
          <w:b/>
        </w:rPr>
        <w:t xml:space="preserve">Automotive Engineer</w:t>
      </w:r>
      <w:r>
        <w:t xml:space="preserve">s in Kinshasa, this means a critical disconnect between academic training and industry demands, limiting their ability to innovate or address local challenges like vehicle maintenance in extreme climates.</w:t>
      </w:r>
    </w:p>
    <w:bookmarkEnd w:id="20"/>
    <w:bookmarkStart w:id="21" w:name="X078086bb7df4484373c7d7ed658bcb8c8b6b2b5"/>
    <w:p>
      <w:pPr>
        <w:pStyle w:val="Heading2"/>
      </w:pPr>
      <w:r>
        <w:t xml:space="preserve">2. Infrastructure Challenges for the Automotive Industry</w:t>
      </w:r>
    </w:p>
    <w:p>
      <w:pPr>
        <w:pStyle w:val="FirstParagraph"/>
      </w:pPr>
      <w:r>
        <w:t xml:space="preserve">The automotive sector in</w:t>
      </w:r>
      <w:r>
        <w:t xml:space="preserve"> </w:t>
      </w:r>
      <w:r>
        <w:rPr>
          <w:bCs/>
          <w:b/>
        </w:rPr>
        <w:t xml:space="preserve">DR Congo Kinshasa</w:t>
      </w:r>
      <w:r>
        <w:t xml:space="preserve"> </w:t>
      </w:r>
      <w:r>
        <w:t xml:space="preserve">faces significant infrastructural hurdles. Poor road networks, inconsistent electricity supply, and a lack of specialized repair workshops hinder both vehicle production and maintenance. A 2019 World Bank analysis noted that only 65% of roads in Kinshasa are paved, leading to accelerated vehicle wear and tear. Additionally, the absence of a robust supply chain for spare parts forces</w:t>
      </w:r>
      <w:r>
        <w:t xml:space="preserve"> </w:t>
      </w:r>
      <w:r>
        <w:rPr>
          <w:bCs/>
          <w:b/>
        </w:rPr>
        <w:t xml:space="preserve">Automotive Engineer</w:t>
      </w:r>
      <w:r>
        <w:t xml:space="preserve">s to rely on imported components, which are often expensive and subject to delays.</w:t>
      </w:r>
    </w:p>
    <w:p>
      <w:pPr>
        <w:pStyle w:val="BodyText"/>
      </w:pPr>
      <w:r>
        <w:t xml:space="preserve">Literature Review findings indicate that the scarcity of certified mechanics in Kinshasa further compounds these issues. Many local repair shops lack the tools or expertise to service modern vehicles, particularly those with computerized systems. This has created a reliance on foreign technicians, who are expensive and rarely available due to political instability and economic challenges in the DRC. As a result,</w:t>
      </w:r>
      <w:r>
        <w:t xml:space="preserve"> </w:t>
      </w:r>
      <w:r>
        <w:rPr>
          <w:bCs/>
          <w:b/>
        </w:rPr>
        <w:t xml:space="preserve">Automotive Engineer</w:t>
      </w:r>
      <w:r>
        <w:t xml:space="preserve">s in Kinshasa must navigate these limitations while attempting to meet the growing demand for vehicle repairs and maintenance.</w:t>
      </w:r>
    </w:p>
    <w:bookmarkEnd w:id="21"/>
    <w:bookmarkStart w:id="22" w:name="X7dc3b8df99be67e8c07c644c1fec197a3782016"/>
    <w:p>
      <w:pPr>
        <w:pStyle w:val="Heading2"/>
      </w:pPr>
      <w:r>
        <w:t xml:space="preserve">3. Economic Factors Influencing Automotive Engineering</w:t>
      </w:r>
    </w:p>
    <w:p>
      <w:pPr>
        <w:pStyle w:val="FirstParagraph"/>
      </w:pPr>
      <w:r>
        <w:t xml:space="preserve">The economic environment in</w:t>
      </w:r>
      <w:r>
        <w:t xml:space="preserve"> </w:t>
      </w:r>
      <w:r>
        <w:rPr>
          <w:bCs/>
          <w:b/>
        </w:rPr>
        <w:t xml:space="preserve">DR Congo Kinshasa</w:t>
      </w:r>
      <w:r>
        <w:t xml:space="preserve"> </w:t>
      </w:r>
      <w:r>
        <w:t xml:space="preserve">presents unique challenges for</w:t>
      </w:r>
      <w:r>
        <w:t xml:space="preserve"> </w:t>
      </w:r>
      <w:r>
        <w:rPr>
          <w:bCs/>
          <w:b/>
        </w:rPr>
        <w:t xml:space="preserve">Automotive Engineer</w:t>
      </w:r>
      <w:r>
        <w:t xml:space="preserve">s. The DRC is rich in natural resources but struggles with poverty, inflation, and limited foreign investment. According to the International Monetary Fund (IMF), the DRC’s GDP per capita was $403 in 2022, making it one of the poorest countries globally. This economic context directly impacts automotive industries by limiting consumer spending on vehicles and infrastructure.</w:t>
      </w:r>
    </w:p>
    <w:p>
      <w:pPr>
        <w:pStyle w:val="BodyText"/>
      </w:pPr>
      <w:r>
        <w:t xml:space="preserve">Literature Review highlights that vehicle ownership in Kinshasa is predominantly concentrated among the elite, with only 5% of households owning a car compared to 80% in developed nations. This disparity reduces the market size for</w:t>
      </w:r>
      <w:r>
        <w:t xml:space="preserve"> </w:t>
      </w:r>
      <w:r>
        <w:rPr>
          <w:bCs/>
          <w:b/>
        </w:rPr>
        <w:t xml:space="preserve">Automotive Engineer</w:t>
      </w:r>
      <w:r>
        <w:t xml:space="preserve">s and limits opportunities for innovation. Additionally, currency devaluation has increased the cost of importing vehicles and parts, leading many residents to rely on second-hand cars from neighboring countries like Zambia or Tanzania.</w:t>
      </w:r>
    </w:p>
    <w:bookmarkEnd w:id="22"/>
    <w:bookmarkStart w:id="23" w:name="opportunities-for-innovation-in-kinshasa"/>
    <w:p>
      <w:pPr>
        <w:pStyle w:val="Heading2"/>
      </w:pPr>
      <w:r>
        <w:t xml:space="preserve">4. Opportunities for Innovation in Kinshasa</w:t>
      </w:r>
    </w:p>
    <w:p>
      <w:pPr>
        <w:pStyle w:val="FirstParagraph"/>
      </w:pPr>
      <w:r>
        <w:t xml:space="preserve">Despite these challenges,</w:t>
      </w:r>
      <w:r>
        <w:t xml:space="preserve"> </w:t>
      </w:r>
      <w:r>
        <w:rPr>
          <w:bCs/>
          <w:b/>
        </w:rPr>
        <w:t xml:space="preserve">Literature Review</w:t>
      </w:r>
      <w:r>
        <w:t xml:space="preserve">s emphasize emerging opportunities for</w:t>
      </w:r>
      <w:r>
        <w:t xml:space="preserve"> </w:t>
      </w:r>
      <w:r>
        <w:rPr>
          <w:bCs/>
          <w:b/>
        </w:rPr>
        <w:t xml:space="preserve">Automotive Engineer</w:t>
      </w:r>
      <w:r>
        <w:t xml:space="preserve">s in Kinshasa. The DRC government has recently prioritized infrastructure development as part of its Vision 2030 plan, which includes improving transportation networks and promoting local manufacturing. This initiative could create demand for engineers specializing in road construction, public transit systems, and sustainable mobility solutions.</w:t>
      </w:r>
    </w:p>
    <w:p>
      <w:pPr>
        <w:pStyle w:val="BodyText"/>
      </w:pPr>
      <w:r>
        <w:t xml:space="preserve">Moreover, the rise of electric vehicles (EVs) offers a unique avenue for innovation. While EV adoption is minimal in Kinshasa due to high costs, literature suggests that partnerships between local universities and international organizations could foster research into solar-powered or hybrid vehicle technologies tailored to DRC’s climate. For example, a 2023 pilot project by the United Nations Development Programme (UNDP) tested solar-powered minibuses in Kinshasa, demonstrating potential for</w:t>
      </w:r>
      <w:r>
        <w:t xml:space="preserve"> </w:t>
      </w:r>
      <w:r>
        <w:rPr>
          <w:bCs/>
          <w:b/>
        </w:rPr>
        <w:t xml:space="preserve">Automotive Engineer</w:t>
      </w:r>
      <w:r>
        <w:t xml:space="preserve">s to develop affordable green transportation solutions.</w:t>
      </w:r>
    </w:p>
    <w:bookmarkEnd w:id="23"/>
    <w:bookmarkStart w:id="24" w:name="Xcaa54c9adb3c0da0b6f897be22e6b5d36ee78df"/>
    <w:p>
      <w:pPr>
        <w:pStyle w:val="Heading2"/>
      </w:pPr>
      <w:r>
        <w:t xml:space="preserve">5. Role of Government and International Collaboration</w:t>
      </w:r>
    </w:p>
    <w:p>
      <w:pPr>
        <w:pStyle w:val="FirstParagraph"/>
      </w:pPr>
      <w:r>
        <w:t xml:space="preserve">Governance plays a pivotal role in shaping the automotive engineering landscape in</w:t>
      </w:r>
      <w:r>
        <w:t xml:space="preserve"> </w:t>
      </w:r>
      <w:r>
        <w:rPr>
          <w:bCs/>
          <w:b/>
        </w:rPr>
        <w:t xml:space="preserve">DR Congo Kinshasa</w:t>
      </w:r>
      <w:r>
        <w:t xml:space="preserve">. Literature Review indicates that inconsistent policies, bureaucratic hurdles, and corruption have historically discouraged foreign investment in the sector. However, recent efforts by the DRC Ministry of Industry to streamline licensing processes and offer tax incentives for local manufacturers signal a shift toward progress.</w:t>
      </w:r>
    </w:p>
    <w:p>
      <w:pPr>
        <w:pStyle w:val="BodyText"/>
      </w:pPr>
      <w:r>
        <w:t xml:space="preserve">International collaboration is also critical. Partnerships with African and global institutions—such as the African Institute for Energy (AIE) or European engineering firms—could provide</w:t>
      </w:r>
      <w:r>
        <w:t xml:space="preserve"> </w:t>
      </w:r>
      <w:r>
        <w:rPr>
          <w:bCs/>
          <w:b/>
        </w:rPr>
        <w:t xml:space="preserve">Automotive Engineer</w:t>
      </w:r>
      <w:r>
        <w:t xml:space="preserve">s in Kinshasa with access to advanced training, funding, and technology transfer. A 2021 case study by the International Labour Organization (ILO) showed that such collaborations improved vocational skills among DRC engineers, leading to a 40% increase in local repair shop efficiency.</w:t>
      </w:r>
    </w:p>
    <w:bookmarkEnd w:id="24"/>
    <w:bookmarkStart w:id="25" w:name="conclusion-and-recommendations"/>
    <w:p>
      <w:pPr>
        <w:pStyle w:val="Heading2"/>
      </w:pPr>
      <w:r>
        <w:t xml:space="preserve">6. Conclusion and Recommendations</w:t>
      </w:r>
    </w:p>
    <w:p>
      <w:pPr>
        <w:pStyle w:val="FirstParagraph"/>
      </w:pPr>
      <w:r>
        <w:t xml:space="preserve">This</w:t>
      </w:r>
      <w:r>
        <w:t xml:space="preserve"> </w:t>
      </w:r>
      <w:r>
        <w:rPr>
          <w:bCs/>
          <w:b/>
        </w:rPr>
        <w:t xml:space="preserve">Literature Review</w:t>
      </w:r>
      <w:r>
        <w:t xml:space="preserve"> </w:t>
      </w:r>
      <w:r>
        <w:t xml:space="preserve">underscores the complex interplay between technical expertise, socio-economic factors, and policy frameworks that shape the role of</w:t>
      </w:r>
      <w:r>
        <w:t xml:space="preserve"> </w:t>
      </w:r>
      <w:r>
        <w:rPr>
          <w:bCs/>
          <w:b/>
        </w:rPr>
        <w:t xml:space="preserve">Automotive Engineer</w:t>
      </w:r>
      <w:r>
        <w:t xml:space="preserve">s in</w:t>
      </w:r>
      <w:r>
        <w:t xml:space="preserve"> </w:t>
      </w:r>
      <w:r>
        <w:rPr>
          <w:bCs/>
          <w:b/>
        </w:rPr>
        <w:t xml:space="preserve">DR Congo Kinshasa</w:t>
      </w:r>
      <w:r>
        <w:t xml:space="preserve">. While challenges like poor infrastructure and limited education resources persist, opportunities for innovation and international cooperation offer pathways for growth. To advance the field, stakeholders must prioritize curriculum modernization, public-private partnerships, and investment in sustainable transportation technologies.</w:t>
      </w:r>
    </w:p>
    <w:p>
      <w:pPr>
        <w:pStyle w:val="BodyText"/>
      </w:pPr>
      <w:r>
        <w:t xml:space="preserve">For future research, it is recommended to explore case studies on successful automotive engineering projects in Kinshasa or conduct surveys with local engineers to identify their unmet needs. By addressing these gaps,</w:t>
      </w:r>
      <w:r>
        <w:t xml:space="preserve"> </w:t>
      </w:r>
      <w:r>
        <w:rPr>
          <w:bCs/>
          <w:b/>
        </w:rPr>
        <w:t xml:space="preserve">Automotive Engineer</w:t>
      </w:r>
      <w:r>
        <w:t xml:space="preserve">s can contribute meaningfully to</w:t>
      </w:r>
      <w:r>
        <w:t xml:space="preserve"> </w:t>
      </w:r>
      <w:r>
        <w:rPr>
          <w:bCs/>
          <w:b/>
        </w:rPr>
        <w:t xml:space="preserve">DR Congo Kinshasa</w:t>
      </w:r>
      <w:r>
        <w:t xml:space="preserve">’s development and position the region as a hub for innovation in Africa’s automotive sector.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2026-07-23T23:11:37Z</dcterms:created>
  <dcterms:modified xsi:type="dcterms:W3CDTF">2026-07-23T23:11:37Z</dcterms:modified>
</cp:coreProperties>
</file>

<file path=docProps/custom.xml><?xml version="1.0" encoding="utf-8"?>
<Properties xmlns="http://schemas.openxmlformats.org/officeDocument/2006/custom-properties" xmlns:vt="http://schemas.openxmlformats.org/officeDocument/2006/docPropsVTypes"/>
</file>