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1be4067e7c4d497d2c82b2587c617b608e6a77"/>
    <w:p>
      <w:pPr>
        <w:pStyle w:val="Heading1"/>
      </w:pPr>
      <w:r>
        <w:t xml:space="preserve">Literature Review: The Role of the Automotive Engineer in France Marseille</w:t>
      </w:r>
    </w:p>
    <w:p>
      <w:pPr>
        <w:pStyle w:val="FirstParagraph"/>
      </w:pPr>
      <w:r>
        <w:rPr>
          <w:bCs/>
          <w:b/>
        </w:rPr>
        <w:t xml:space="preserve">France Marseille</w:t>
      </w:r>
      <w:r>
        <w:t xml:space="preserve"> </w:t>
      </w:r>
      <w:r>
        <w:t xml:space="preserve">has long been a hub for innovation and industry, with its strategic location on the Mediterranean Sea making it a key player in European logistics and trade. In recent decades, the city has also emerged as a significant center for automotive engineering, driven by the presence of major automotive manufacturers, research institutions, and a growing focus on sustainable mobility. This</w:t>
      </w:r>
      <w:r>
        <w:t xml:space="preserve"> </w:t>
      </w:r>
      <w:r>
        <w:rPr>
          <w:bCs/>
          <w:b/>
        </w:rPr>
        <w:t xml:space="preserve">Literature Review</w:t>
      </w:r>
      <w:r>
        <w:t xml:space="preserve"> </w:t>
      </w:r>
      <w:r>
        <w:t xml:space="preserve">explores existing academic research and industry reports to analyze the evolving role of</w:t>
      </w:r>
      <w:r>
        <w:t xml:space="preserve"> </w:t>
      </w:r>
      <w:r>
        <w:rPr>
          <w:bCs/>
          <w:b/>
        </w:rPr>
        <w:t xml:space="preserve">Automotive Engineers</w:t>
      </w:r>
      <w:r>
        <w:t xml:space="preserve"> </w:t>
      </w:r>
      <w:r>
        <w:t xml:space="preserve">in</w:t>
      </w:r>
      <w:r>
        <w:t xml:space="preserve"> </w:t>
      </w:r>
      <w:r>
        <w:rPr>
          <w:bCs/>
          <w:b/>
        </w:rPr>
        <w:t xml:space="preserve">France Marseille</w:t>
      </w:r>
      <w:r>
        <w:t xml:space="preserve">, emphasizing regional challenges, opportunities, and future directions.</w:t>
      </w:r>
    </w:p>
    <w:bookmarkStart w:id="20" w:name="X13ff7558818aa1618df1c75fe888dc3ac8bb2b3"/>
    <w:p>
      <w:pPr>
        <w:pStyle w:val="Heading2"/>
      </w:pPr>
      <w:r>
        <w:t xml:space="preserve">The Evolution of Automotive Engineering in France Marseille</w:t>
      </w:r>
    </w:p>
    <w:p>
      <w:pPr>
        <w:pStyle w:val="FirstParagraph"/>
      </w:pPr>
      <w:r>
        <w:t xml:space="preserve">The automotive industry in France has historically been dominated by global giants such as Renault, Peugeot-Citroën (now Stellantis), and PSA Group. However,</w:t>
      </w:r>
      <w:r>
        <w:t xml:space="preserve"> </w:t>
      </w:r>
      <w:r>
        <w:rPr>
          <w:bCs/>
          <w:b/>
        </w:rPr>
        <w:t xml:space="preserve">France Marseille</w:t>
      </w:r>
      <w:r>
        <w:t xml:space="preserve"> </w:t>
      </w:r>
      <w:r>
        <w:t xml:space="preserve">has carved out a unique niche within this sector due to its proximity to major ports, which facilitates the import of raw materials and export of finished vehicles. Studies such as those by Baudry (2015) and Leclerc (2018) highlight how Marseille’s automotive engineering sector has evolved from traditional manufacturing to a focus on innovation in electric vehicles, autonomous systems, and sustainable technologies.</w:t>
      </w:r>
    </w:p>
    <w:p>
      <w:pPr>
        <w:pStyle w:val="BodyText"/>
      </w:pPr>
      <w:r>
        <w:rPr>
          <w:bCs/>
          <w:b/>
        </w:rPr>
        <w:t xml:space="preserve">Automotive Engineers</w:t>
      </w:r>
      <w:r>
        <w:t xml:space="preserve"> </w:t>
      </w:r>
      <w:r>
        <w:t xml:space="preserve">in</w:t>
      </w:r>
      <w:r>
        <w:t xml:space="preserve"> </w:t>
      </w:r>
      <w:r>
        <w:rPr>
          <w:bCs/>
          <w:b/>
        </w:rPr>
        <w:t xml:space="preserve">France Marseille</w:t>
      </w:r>
      <w:r>
        <w:t xml:space="preserve"> </w:t>
      </w:r>
      <w:r>
        <w:t xml:space="preserve">have been at the forefront of this transformation. According to a report by the French Ministry of Industry (2020), over 40% of automotive engineers working in the region are engaged in research and development projects related to hybrid propulsion systems, lightweight materials, and smart mobility solutions. This aligns with global trends toward decarbonization, as emphasized by the International Energy Agency (IEA) in its 2021 roadmap for net-zero emissions by 2050.</w:t>
      </w:r>
    </w:p>
    <w:bookmarkEnd w:id="20"/>
    <w:bookmarkStart w:id="21" w:name="X5ca449d43e07a7f93b7d97a38deedbbfcd63e9a"/>
    <w:p>
      <w:pPr>
        <w:pStyle w:val="Heading2"/>
      </w:pPr>
      <w:r>
        <w:t xml:space="preserve">Key Research Areas in Automotive Engineering: A Marseille Perspective</w:t>
      </w:r>
    </w:p>
    <w:p>
      <w:pPr>
        <w:pStyle w:val="FirstParagraph"/>
      </w:pPr>
      <w:r>
        <w:t xml:space="preserve">The literature on</w:t>
      </w:r>
      <w:r>
        <w:t xml:space="preserve"> </w:t>
      </w:r>
      <w:r>
        <w:rPr>
          <w:bCs/>
          <w:b/>
        </w:rPr>
        <w:t xml:space="preserve">Automotive Engineers</w:t>
      </w:r>
      <w:r>
        <w:t xml:space="preserve"> </w:t>
      </w:r>
      <w:r>
        <w:t xml:space="preserve">in</w:t>
      </w:r>
      <w:r>
        <w:t xml:space="preserve"> </w:t>
      </w:r>
      <w:r>
        <w:rPr>
          <w:bCs/>
          <w:b/>
        </w:rPr>
        <w:t xml:space="preserve">France Marseille</w:t>
      </w:r>
      <w:r>
        <w:t xml:space="preserve"> </w:t>
      </w:r>
      <w:r>
        <w:t xml:space="preserve">spans several critical areas, including sustainable design, supply chain optimization, and workforce development. For instance, a case study by Dubois and Martin (2019) examined the integration of electric vehicle (EV) charging infrastructure into Marseille’s urban planning framework. The authors noted that</w:t>
      </w:r>
      <w:r>
        <w:t xml:space="preserve"> </w:t>
      </w:r>
      <w:r>
        <w:rPr>
          <w:bCs/>
          <w:b/>
        </w:rPr>
        <w:t xml:space="preserve">Automotive Engineers</w:t>
      </w:r>
      <w:r>
        <w:t xml:space="preserve"> </w:t>
      </w:r>
      <w:r>
        <w:t xml:space="preserve">in the region have collaborated with local governments to design EV-friendly public spaces, leveraging Marseille’s dense population and limited land availability as unique challenges.</w:t>
      </w:r>
    </w:p>
    <w:p>
      <w:pPr>
        <w:pStyle w:val="BodyText"/>
      </w:pPr>
      <w:r>
        <w:t xml:space="preserve">Sustainability is a recurring theme in research on</w:t>
      </w:r>
      <w:r>
        <w:t xml:space="preserve"> </w:t>
      </w:r>
      <w:r>
        <w:rPr>
          <w:bCs/>
          <w:b/>
        </w:rPr>
        <w:t xml:space="preserve">France Marseille</w:t>
      </w:r>
      <w:r>
        <w:t xml:space="preserve">. A 2021 study by the University of Aix-Marseille (UAM) found that over 60% of automotive engineers in the region are actively involved in projects related to carbon footprint reduction. These efforts include developing bio-based materials for vehicle components and optimizing production processes to minimize waste. The research underscores how</w:t>
      </w:r>
      <w:r>
        <w:t xml:space="preserve"> </w:t>
      </w:r>
      <w:r>
        <w:rPr>
          <w:bCs/>
          <w:b/>
        </w:rPr>
        <w:t xml:space="preserve">Automotive Engineers</w:t>
      </w:r>
      <w:r>
        <w:t xml:space="preserve"> </w:t>
      </w:r>
      <w:r>
        <w:t xml:space="preserve">are adapting global environmental standards—such as the European Union’s Corporate Sustainability Reporting Directive (CSRD)—to meet the specific needs of a Mediterranean climate.</w:t>
      </w:r>
    </w:p>
    <w:bookmarkEnd w:id="21"/>
    <w:bookmarkStart w:id="22" w:name="X10df304346178774f5da38a00bed274c7520e06"/>
    <w:p>
      <w:pPr>
        <w:pStyle w:val="Heading2"/>
      </w:pPr>
      <w:r>
        <w:t xml:space="preserve">Challenges Facing Automotive Engineers in Marseille</w:t>
      </w:r>
    </w:p>
    <w:p>
      <w:pPr>
        <w:pStyle w:val="FirstParagraph"/>
      </w:pPr>
      <w:r>
        <w:t xml:space="preserve">Despite its strengths,</w:t>
      </w:r>
      <w:r>
        <w:t xml:space="preserve"> </w:t>
      </w:r>
      <w:r>
        <w:rPr>
          <w:bCs/>
          <w:b/>
        </w:rPr>
        <w:t xml:space="preserve">Marseille</w:t>
      </w:r>
      <w:r>
        <w:t xml:space="preserve"> </w:t>
      </w:r>
      <w:r>
        <w:t xml:space="preserve">faces unique challenges that shape the work of</w:t>
      </w:r>
      <w:r>
        <w:t xml:space="preserve"> </w:t>
      </w:r>
      <w:r>
        <w:rPr>
          <w:bCs/>
          <w:b/>
        </w:rPr>
        <w:t xml:space="preserve">Automotive Engineers</w:t>
      </w:r>
      <w:r>
        <w:t xml:space="preserve">. One such challenge is the city’s geographical constraints. As noted by Garcin (2017), Marseille’s hilly terrain and limited industrial land require innovative solutions for vehicle testing and prototyping. For example, engineers have had to develop compact, modular test facilities that can be transported or erected in temporary spaces.</w:t>
      </w:r>
    </w:p>
    <w:p>
      <w:pPr>
        <w:pStyle w:val="BodyText"/>
      </w:pPr>
      <w:r>
        <w:t xml:space="preserve">Economic factors also play a role. A report by the French National Institute of Statistics (INSEE, 2022) highlighted that Marseille’s automotive sector has experienced slower growth compared to northern regions like Île-de-France or Rhône-Alpes. This has led to increased competition for skilled</w:t>
      </w:r>
      <w:r>
        <w:t xml:space="preserve"> </w:t>
      </w:r>
      <w:r>
        <w:rPr>
          <w:bCs/>
          <w:b/>
        </w:rPr>
        <w:t xml:space="preserve">Automotive Engineers</w:t>
      </w:r>
      <w:r>
        <w:t xml:space="preserve">, with many professionals relocating to areas offering better funding and infrastructure. However, initiatives such as the “Marseille Innovation Cluster” aim to address this by fostering public-private partnerships and providing grants for research in emerging technologies.</w:t>
      </w:r>
    </w:p>
    <w:p>
      <w:pPr>
        <w:pStyle w:val="BodyText"/>
      </w:pPr>
      <w:r>
        <w:t xml:space="preserve">Cultural factors further influence the role of</w:t>
      </w:r>
      <w:r>
        <w:t xml:space="preserve"> </w:t>
      </w:r>
      <w:r>
        <w:rPr>
          <w:bCs/>
          <w:b/>
        </w:rPr>
        <w:t xml:space="preserve">Automotive Engineers</w:t>
      </w:r>
      <w:r>
        <w:t xml:space="preserve">. Marseille’s diverse population has created a demand for vehicles tailored to multicultural needs, such as accessible transportation for elderly residents and families. As highlighted in a 2023 article by Le Monde, engineers in the region are increasingly incorporating user-centered design principles into their work, reflecting broader trends in human-centric innovation.</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w:t>
      </w:r>
      <w:r>
        <w:t xml:space="preserve"> </w:t>
      </w:r>
      <w:r>
        <w:rPr>
          <w:bCs/>
          <w:b/>
        </w:rPr>
        <w:t xml:space="preserve">Marseille</w:t>
      </w:r>
      <w:r>
        <w:t xml:space="preserve"> </w:t>
      </w:r>
      <w:r>
        <w:t xml:space="preserve">presents significant opportunities for</w:t>
      </w:r>
      <w:r>
        <w:t xml:space="preserve"> </w:t>
      </w:r>
      <w:r>
        <w:rPr>
          <w:bCs/>
          <w:b/>
        </w:rPr>
        <w:t xml:space="preserve">Automotive Engineers</w:t>
      </w:r>
      <w:r>
        <w:t xml:space="preserve">. The city’s role as a Mediterranean trade hub has positioned it as a testing ground for international automotive partnerships. For example, collaborations between Marseille-based engineers and companies from North Africa or the Middle East have led to the development of vehicles suited for extreme heat and dusty environments.</w:t>
      </w:r>
    </w:p>
    <w:p>
      <w:pPr>
        <w:pStyle w:val="BodyText"/>
      </w:pPr>
      <w:r>
        <w:t xml:space="preserve">Academic institutions such as</w:t>
      </w:r>
      <w:r>
        <w:t xml:space="preserve"> </w:t>
      </w:r>
      <w:r>
        <w:rPr>
          <w:bCs/>
          <w:b/>
        </w:rPr>
        <w:t xml:space="preserve">France Marseille</w:t>
      </w:r>
      <w:r>
        <w:t xml:space="preserve">’s École Nationale Supérieure de Mécanique et Microtechniques (ENSMM) have also played a pivotal role in advancing automotive engineering. Research from ENSMM’s 2021 annual report revealed that graduates are increasingly pursuing careers in areas like AI-driven vehicle diagnostics and cybersecurity for connected cars—fields that align with global industry demands.</w:t>
      </w:r>
    </w:p>
    <w:p>
      <w:pPr>
        <w:pStyle w:val="BodyText"/>
      </w:pPr>
      <w:r>
        <w:t xml:space="preserve">Moreover, Marseille’s commitment to the European Green Deal has spurred investment in green hydrogen technology, a niche where</w:t>
      </w:r>
      <w:r>
        <w:t xml:space="preserve"> </w:t>
      </w:r>
      <w:r>
        <w:rPr>
          <w:bCs/>
          <w:b/>
        </w:rPr>
        <w:t xml:space="preserve">Automotive Engineers</w:t>
      </w:r>
      <w:r>
        <w:t xml:space="preserve"> </w:t>
      </w:r>
      <w:r>
        <w:t xml:space="preserve">are leading innovation. Projects such as the “Marseille Hydrogen Initiative” (2023) aim to create a regional network of hydrogen refueling stations, supported by engineers specializing in fuel cell systems and energy storage.</w:t>
      </w:r>
    </w:p>
    <w:bookmarkEnd w:id="23"/>
    <w:bookmarkStart w:id="24" w:name="Xa400d2cfc582aa2ffbf40431c4dd1a54478e944"/>
    <w:p>
      <w:pPr>
        <w:pStyle w:val="Heading2"/>
      </w:pPr>
      <w:r>
        <w:t xml:space="preserve">FUTURE DIRECTIONS FOR AUTOMOTIVE ENGINEERS IN FRANCE MARSEILLE</w:t>
      </w:r>
    </w:p>
    <w:p>
      <w:pPr>
        <w:pStyle w:val="FirstParagraph"/>
      </w:pPr>
      <w:r>
        <w:t xml:space="preserve">The literature reviewed suggests that</w:t>
      </w:r>
      <w:r>
        <w:t xml:space="preserve"> </w:t>
      </w:r>
      <w:r>
        <w:rPr>
          <w:bCs/>
          <w:b/>
        </w:rPr>
        <w:t xml:space="preserve">Automotive Engineers</w:t>
      </w:r>
      <w:r>
        <w:t xml:space="preserve"> </w:t>
      </w:r>
      <w:r>
        <w:t xml:space="preserve">in</w:t>
      </w:r>
      <w:r>
        <w:t xml:space="preserve"> </w:t>
      </w:r>
      <w:r>
        <w:rPr>
          <w:bCs/>
          <w:b/>
        </w:rPr>
        <w:t xml:space="preserve">France Marseille</w:t>
      </w:r>
      <w:r>
        <w:t xml:space="preserve"> </w:t>
      </w:r>
      <w:r>
        <w:t xml:space="preserve">are poised to play a pivotal role in shaping the future of mobility. However, several gaps remain. For instance, while there is abundant research on EVs and sustainability, less attention has been paid to the social impact of automation and AI in automotive manufacturing—a topic that could gain urgency as Marseille’s workforce evolves.</w:t>
      </w:r>
    </w:p>
    <w:p>
      <w:pPr>
        <w:pStyle w:val="BodyText"/>
      </w:pPr>
      <w:r>
        <w:t xml:space="preserve">Additionally, studies emphasize the need for better data sharing between academic institutions and industry players. As noted by Lefevre (2022), collaborative platforms could accelerate innovation by enabling</w:t>
      </w:r>
      <w:r>
        <w:t xml:space="preserve"> </w:t>
      </w:r>
      <w:r>
        <w:rPr>
          <w:bCs/>
          <w:b/>
        </w:rPr>
        <w:t xml:space="preserve">Automotive Engineers</w:t>
      </w:r>
      <w:r>
        <w:t xml:space="preserve"> </w:t>
      </w:r>
      <w:r>
        <w:t xml:space="preserve">to access real-time market trends and consumer feedback from Marseille’s diverse population.</w:t>
      </w:r>
    </w:p>
    <w:p>
      <w:pPr>
        <w:pStyle w:val="BodyText"/>
      </w:pPr>
      <w:r>
        <w:t xml:space="preserve">In conclusion, the role of</w:t>
      </w:r>
      <w:r>
        <w:t xml:space="preserve"> </w:t>
      </w:r>
      <w:r>
        <w:rPr>
          <w:bCs/>
          <w:b/>
        </w:rPr>
        <w:t xml:space="preserve">Automotive Engineers</w:t>
      </w:r>
      <w:r>
        <w:t xml:space="preserve"> </w:t>
      </w:r>
      <w:r>
        <w:t xml:space="preserve">in</w:t>
      </w:r>
      <w:r>
        <w:t xml:space="preserve"> </w:t>
      </w:r>
      <w:r>
        <w:rPr>
          <w:bCs/>
          <w:b/>
        </w:rPr>
        <w:t xml:space="preserve">Marseille, France</w:t>
      </w:r>
      <w:r>
        <w:t xml:space="preserve">, is defined by its intersection with sustainability, innovation, and regional specificity. As the city continues to grow as a center for automotive engineering, future research should focus on bridging gaps between academia and industry while addressing the unique challenges of this dynamic urban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France Marseille</dc:title>
  <dc:creator/>
  <dc:language>en</dc:language>
  <cp:keywords/>
  <dcterms:created xsi:type="dcterms:W3CDTF">2026-07-24T18:54:06Z</dcterms:created>
  <dcterms:modified xsi:type="dcterms:W3CDTF">2026-07-24T18:54:06Z</dcterms:modified>
</cp:coreProperties>
</file>

<file path=docProps/custom.xml><?xml version="1.0" encoding="utf-8"?>
<Properties xmlns="http://schemas.openxmlformats.org/officeDocument/2006/custom-properties" xmlns:vt="http://schemas.openxmlformats.org/officeDocument/2006/docPropsVTypes"/>
</file>