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3b56c5d1176fa113a188436c33966215a86869f"/>
    <w:p>
      <w:pPr>
        <w:pStyle w:val="Heading1"/>
      </w:pPr>
      <w:r>
        <w:t xml:space="preserve">Literature Review on the Role of an Automotive Engineer in Germany Berlin</w:t>
      </w:r>
    </w:p>
    <w:p>
      <w:pPr>
        <w:pStyle w:val="FirstParagraph"/>
      </w:pPr>
      <w:r>
        <w:rPr>
          <w:bCs/>
          <w:b/>
        </w:rPr>
        <w:t xml:space="preserve">Literature Review:</w:t>
      </w:r>
      <w:r>
        <w:t xml:space="preserve"> </w:t>
      </w:r>
      <w:r>
        <w:t xml:space="preserve">This document provides a comprehensive analysis of the field of automotive engineering, focusing specifically on its relevance and evolution within the context of Germany Berlin. The intersection of technological innovation, regulatory frameworks, and urban development in Berlin makes it a unique case study for examining the role and challenges faced by Automotive Engineers. The review draws upon academic research, industry reports, and policy documents to highlight key trends shaping the profession in this region.</w:t>
      </w:r>
    </w:p>
    <w:bookmarkStart w:id="20" w:name="X14cabbb1220764a229c3d6f0b1b4b6870471bb3"/>
    <w:p>
      <w:pPr>
        <w:pStyle w:val="Heading2"/>
      </w:pPr>
      <w:r>
        <w:t xml:space="preserve">1. Introduction to Automotive Engineering in Germany Berlin</w:t>
      </w:r>
    </w:p>
    <w:p>
      <w:pPr>
        <w:pStyle w:val="FirstParagraph"/>
      </w:pPr>
      <w:r>
        <w:rPr>
          <w:bCs/>
          <w:b/>
        </w:rPr>
        <w:t xml:space="preserve">Automotive Engineer:</w:t>
      </w:r>
      <w:r>
        <w:t xml:space="preserve"> </w:t>
      </w:r>
      <w:r>
        <w:t xml:space="preserve">An Automotive Engineer is a multidisciplinary professional responsible for designing, developing, testing, and improving vehicles and related systems. In Germany Berlin, this role has gained prominence due to the city's strategic position as a hub for automotive innovation, sustainable mobility solutions, and advanced manufacturing. Berlin's status as a global center for green technology and its proximity to major automotive corporations like BMW Group (Munich) and Volkswagen (Wolfsburg) further solidify its significance in the industry.</w:t>
      </w:r>
    </w:p>
    <w:p>
      <w:pPr>
        <w:pStyle w:val="BodyText"/>
      </w:pPr>
      <w:r>
        <w:t xml:space="preserve">Germany has long been a leader in automotive engineering, with the sector contributing significantly to the national economy. However, Berlin's unique urban environment—characterized by dense infrastructure, environmental policies, and a growing emphasis on electric vehicles (EVs)—has created new opportunities and challenges for Automotive Engineers. This review explores how these factors shape the profession in Germany Berlin.</w:t>
      </w:r>
    </w:p>
    <w:bookmarkEnd w:id="20"/>
    <w:bookmarkStart w:id="21" w:name="X4e46b2339b1a741539afbd6af59492647efc00e"/>
    <w:p>
      <w:pPr>
        <w:pStyle w:val="Heading2"/>
      </w:pPr>
      <w:r>
        <w:t xml:space="preserve">2. Key Themes in Automotive Engineering Research</w:t>
      </w:r>
    </w:p>
    <w:p>
      <w:pPr>
        <w:pStyle w:val="FirstParagraph"/>
      </w:pPr>
      <w:r>
        <w:rPr>
          <w:bCs/>
          <w:b/>
        </w:rPr>
        <w:t xml:space="preserve">Literature Review:</w:t>
      </w:r>
      <w:r>
        <w:t xml:space="preserve"> </w:t>
      </w:r>
      <w:r>
        <w:t xml:space="preserve">Academic research on automotive engineering in Germany often emphasizes three key themes: technological innovation, sustainability, and regulatory compliance. In the context of Berlin, these themes intersect with urban mobility challenges such as traffic congestion, air quality concerns, and the need for integrated public-private partnerships.</w:t>
      </w:r>
    </w:p>
    <w:p>
      <w:pPr>
        <w:pStyle w:val="BodyText"/>
      </w:pPr>
      <w:r>
        <w:rPr>
          <w:bCs/>
          <w:b/>
        </w:rPr>
        <w:t xml:space="preserve">Automotive Engineer:</w:t>
      </w:r>
      <w:r>
        <w:t xml:space="preserve"> </w:t>
      </w:r>
      <w:r>
        <w:t xml:space="preserve">A 2021 study by the</w:t>
      </w:r>
      <w:r>
        <w:t xml:space="preserve"> </w:t>
      </w:r>
      <w:r>
        <w:rPr>
          <w:iCs/>
          <w:i/>
        </w:rPr>
        <w:t xml:space="preserve">Berlin Institute of Technology</w:t>
      </w:r>
      <w:r>
        <w:t xml:space="preserve"> </w:t>
      </w:r>
      <w:r>
        <w:t xml:space="preserve">highlighted the increasing demand for Automotive Engineers specializing in electric vehicle (EV) systems. The research noted that Berlin's commitment to reducing carbon emissions—aligned with Germany’s broader Energiewende (energy transition) policy—has accelerated the adoption of EVs and hydrogen-powered vehicles. Automotive Engineers in this region are therefore required to possess expertise in battery technology, powertrain systems, and smart charging infrastructure.</w:t>
      </w:r>
    </w:p>
    <w:p>
      <w:pPr>
        <w:pStyle w:val="BodyText"/>
      </w:pPr>
      <w:r>
        <w:t xml:space="preserve">Additionally, the integration of autonomous driving technologies has become a focal point for automotive research. A 2022 report by the</w:t>
      </w:r>
      <w:r>
        <w:t xml:space="preserve"> </w:t>
      </w:r>
      <w:r>
        <w:rPr>
          <w:iCs/>
          <w:i/>
        </w:rPr>
        <w:t xml:space="preserve">German Federal Ministry of Transport</w:t>
      </w:r>
      <w:r>
        <w:t xml:space="preserve"> </w:t>
      </w:r>
      <w:r>
        <w:t xml:space="preserve">cited Berlin as a pilot city for testing self-driving cars, emphasizing the need for Automotive Engineers to collaborate with urban planners and data scientists to ensure safe and efficient implementation.</w:t>
      </w:r>
    </w:p>
    <w:bookmarkEnd w:id="21"/>
    <w:bookmarkStart w:id="22" w:name="Xd59e81a2f33970316ad375d624567e00022314c"/>
    <w:p>
      <w:pPr>
        <w:pStyle w:val="Heading2"/>
      </w:pPr>
      <w:r>
        <w:t xml:space="preserve">3. Challenges Faced by Automotive Engineers in Germany Berlin</w:t>
      </w:r>
    </w:p>
    <w:p>
      <w:pPr>
        <w:pStyle w:val="FirstParagraph"/>
      </w:pPr>
      <w:r>
        <w:rPr>
          <w:bCs/>
          <w:b/>
        </w:rPr>
        <w:t xml:space="preserve">Literature Review:</w:t>
      </w:r>
      <w:r>
        <w:t xml:space="preserve"> </w:t>
      </w:r>
      <w:r>
        <w:t xml:space="preserve">While Berlin offers a dynamic environment for automotive innovation, several challenges persist. One major issue is the need to balance technological advancement with urban sustainability goals. For instance, the city’s limited space for traditional manufacturing facilities has pushed Automotive Engineers to adopt modular design strategies and digital prototyping tools.</w:t>
      </w:r>
    </w:p>
    <w:p>
      <w:pPr>
        <w:pStyle w:val="BodyText"/>
      </w:pPr>
      <w:r>
        <w:rPr>
          <w:bCs/>
          <w:b/>
        </w:rPr>
        <w:t xml:space="preserve">Germany Berlin:</w:t>
      </w:r>
      <w:r>
        <w:t xml:space="preserve"> </w:t>
      </w:r>
      <w:r>
        <w:t xml:space="preserve">Regulatory requirements in Germany are among the strictest globally, particularly regarding emissions standards and safety protocols. A 2023 analysis by the</w:t>
      </w:r>
      <w:r>
        <w:t xml:space="preserve"> </w:t>
      </w:r>
      <w:r>
        <w:rPr>
          <w:iCs/>
          <w:i/>
        </w:rPr>
        <w:t xml:space="preserve">European Automotive Research Association</w:t>
      </w:r>
      <w:r>
        <w:t xml:space="preserve"> </w:t>
      </w:r>
      <w:r>
        <w:t xml:space="preserve">noted that Automotive Engineers in Berlin must navigate complex European Union (EU) directives while also complying with local regulations such as Berlin’s stringent noise pollution laws.</w:t>
      </w:r>
    </w:p>
    <w:p>
      <w:pPr>
        <w:pStyle w:val="BodyText"/>
      </w:pPr>
      <w:r>
        <w:rPr>
          <w:bCs/>
          <w:b/>
        </w:rPr>
        <w:t xml:space="preserve">Automotive Engineer:</w:t>
      </w:r>
      <w:r>
        <w:t xml:space="preserve"> </w:t>
      </w:r>
      <w:r>
        <w:t xml:space="preserve">Furthermore, the shortage of skilled labor in the automotive sector has been a recurring concern. According to a 2024 report by the</w:t>
      </w:r>
      <w:r>
        <w:t xml:space="preserve"> </w:t>
      </w:r>
      <w:r>
        <w:rPr>
          <w:iCs/>
          <w:i/>
        </w:rPr>
        <w:t xml:space="preserve">Berlin Chamber of Commerce</w:t>
      </w:r>
      <w:r>
        <w:t xml:space="preserve">, over 30% of automotive companies in Berlin cited talent acquisition as a critical barrier to innovation. This underscores the need for enhanced education programs and interdisciplinary training that equips Automotive Engineers with skills in both traditional mechanical engineering and emerging fields like AI-driven vehicle systems.</w:t>
      </w:r>
    </w:p>
    <w:bookmarkEnd w:id="22"/>
    <w:bookmarkStart w:id="23" w:name="future-trends-and-opportunities"/>
    <w:p>
      <w:pPr>
        <w:pStyle w:val="Heading2"/>
      </w:pPr>
      <w:r>
        <w:t xml:space="preserve">4. Future Trends and Opportunities</w:t>
      </w:r>
    </w:p>
    <w:p>
      <w:pPr>
        <w:pStyle w:val="FirstParagraph"/>
      </w:pPr>
      <w:r>
        <w:rPr>
          <w:bCs/>
          <w:b/>
        </w:rPr>
        <w:t xml:space="preserve">Literature Review:</w:t>
      </w:r>
      <w:r>
        <w:t xml:space="preserve"> </w:t>
      </w:r>
      <w:r>
        <w:t xml:space="preserve">The future of automotive engineering in Germany Berlin is closely tied to global trends such as decarbonization, smart mobility, and Industry 4.0. Research published in the</w:t>
      </w:r>
      <w:r>
        <w:t xml:space="preserve"> </w:t>
      </w:r>
      <w:r>
        <w:rPr>
          <w:iCs/>
          <w:i/>
        </w:rPr>
        <w:t xml:space="preserve">Journal of Sustainable Mobility</w:t>
      </w:r>
      <w:r>
        <w:t xml:space="preserve"> </w:t>
      </w:r>
      <w:r>
        <w:t xml:space="preserve">(2023) predicts that Berlin will become a leader in hydrogen fuel cell technology for public transportation by 2030, creating new career paths for Automotive Engineers specializing in alternative energy systems.</w:t>
      </w:r>
    </w:p>
    <w:p>
      <w:pPr>
        <w:pStyle w:val="BodyText"/>
      </w:pPr>
      <w:r>
        <w:rPr>
          <w:bCs/>
          <w:b/>
        </w:rPr>
        <w:t xml:space="preserve">Germany Berlin:</w:t>
      </w:r>
      <w:r>
        <w:t xml:space="preserve"> </w:t>
      </w:r>
      <w:r>
        <w:t xml:space="preserve">The city’s commitment to becoming carbon-neutral by 2045 has spurred investment in green infrastructure. Automotive Engineers are increasingly involved in projects such as smart traffic management systems, which use real-time data analytics to optimize vehicle flow and reduce emissions. This requires a blend of technical expertise and urban planning knowledge.</w:t>
      </w:r>
    </w:p>
    <w:p>
      <w:pPr>
        <w:pStyle w:val="BodyText"/>
      </w:pPr>
      <w:r>
        <w:rPr>
          <w:bCs/>
          <w:b/>
        </w:rPr>
        <w:t xml:space="preserve">Automotive Engineer:</w:t>
      </w:r>
      <w:r>
        <w:t xml:space="preserve"> </w:t>
      </w:r>
      <w:r>
        <w:t xml:space="preserve">Another emerging opportunity lies in the development of vehicle-to-grid (V2G) technologies, where EVs are integrated into the energy grid to support renewable energy storage. A 2024 case study by</w:t>
      </w:r>
      <w:r>
        <w:t xml:space="preserve"> </w:t>
      </w:r>
      <w:r>
        <w:rPr>
          <w:iCs/>
          <w:i/>
        </w:rPr>
        <w:t xml:space="preserve">TU Berlin</w:t>
      </w:r>
      <w:r>
        <w:t xml:space="preserve"> </w:t>
      </w:r>
      <w:r>
        <w:t xml:space="preserve">demonstrated how Automotive Engineers could leverage their skills in power electronics and software development to advance V2G systems, aligning with Germany’s goals for a resilient energy network.</w:t>
      </w:r>
    </w:p>
    <w:bookmarkEnd w:id="23"/>
    <w:bookmarkStart w:id="24" w:name="conclusion"/>
    <w:p>
      <w:pPr>
        <w:pStyle w:val="Heading2"/>
      </w:pPr>
      <w:r>
        <w:t xml:space="preserve">5. Conclusion</w:t>
      </w:r>
    </w:p>
    <w:p>
      <w:pPr>
        <w:pStyle w:val="FirstParagraph"/>
      </w:pPr>
      <w:r>
        <w:rPr>
          <w:bCs/>
          <w:b/>
        </w:rPr>
        <w:t xml:space="preserve">Literature Review:</w:t>
      </w:r>
      <w:r>
        <w:t xml:space="preserve"> </w:t>
      </w:r>
      <w:r>
        <w:t xml:space="preserve">In summary, the role of an Automotive Engineer in Germany Berlin is evolving rapidly due to technological advancements, environmental policies, and urban development priorities. This review has highlighted the unique challenges and opportunities that define the field in this region. As Berlin continues to position itself as a leader in sustainable mobility, Automotive Engineers will play a pivotal role in shaping its future.</w:t>
      </w:r>
    </w:p>
    <w:p>
      <w:pPr>
        <w:pStyle w:val="BodyText"/>
      </w:pPr>
      <w:r>
        <w:rPr>
          <w:bCs/>
          <w:b/>
        </w:rPr>
        <w:t xml:space="preserve">Germany Berlin:</w:t>
      </w:r>
      <w:r>
        <w:t xml:space="preserve"> </w:t>
      </w:r>
      <w:r>
        <w:t xml:space="preserve">The integration of academic research, industry collaboration, and policy-making is essential for fostering innovation. By addressing current gaps—such as workforce development and regulatory alignment—Berlin can maintain its status as a global automotive engineering hub while contributing to Germany’s broader climate goals.</w:t>
      </w:r>
    </w:p>
    <w:p>
      <w:pPr>
        <w:pStyle w:val="BodyText"/>
      </w:pPr>
      <w:r>
        <w:rPr>
          <w:bCs/>
          <w:b/>
        </w:rPr>
        <w:t xml:space="preserve">Automotive Engineer:</w:t>
      </w:r>
      <w:r>
        <w:t xml:space="preserve"> </w:t>
      </w:r>
      <w:r>
        <w:t xml:space="preserve">For aspiring professionals in this field, the combination of technical expertise, adaptability, and interdisciplinary thinking will be crucial for success in Germany Berlin. As the automotive landscape continues to transform, the demand for skilled Automotive Engineers who can navigate these complexities will only grow.</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Germany Berlin</dc:title>
  <dc:creator/>
  <dc:language>en</dc:language>
  <cp:keywords/>
  <dcterms:created xsi:type="dcterms:W3CDTF">2026-07-23T15:38:15Z</dcterms:created>
  <dcterms:modified xsi:type="dcterms:W3CDTF">2026-07-23T15:38:15Z</dcterms:modified>
</cp:coreProperties>
</file>

<file path=docProps/custom.xml><?xml version="1.0" encoding="utf-8"?>
<Properties xmlns="http://schemas.openxmlformats.org/officeDocument/2006/custom-properties" xmlns:vt="http://schemas.openxmlformats.org/officeDocument/2006/docPropsVTypes"/>
</file>