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56e59ada2f4511b42f0a191ef95ebd1883349e2"/>
    <w:p>
      <w:pPr>
        <w:pStyle w:val="Heading1"/>
      </w:pPr>
      <w:r>
        <w:t xml:space="preserve">Literature Review: The Role of Automotive Engineers in Morocco Casablanca</w:t>
      </w:r>
    </w:p>
    <w:p>
      <w:pPr>
        <w:pStyle w:val="FirstParagraph"/>
      </w:pPr>
      <w:r>
        <w:rPr>
          <w:bCs/>
          <w:b/>
        </w:rPr>
        <w:t xml:space="preserve">Literature Review:</w:t>
      </w:r>
      <w:r>
        <w:t xml:space="preserve"> </w:t>
      </w:r>
      <w:r>
        <w:t xml:space="preserve">This document provides a comprehensive analysis of the evolving role of</w:t>
      </w:r>
      <w:r>
        <w:t xml:space="preserve"> </w:t>
      </w:r>
      <w:r>
        <w:rPr>
          <w:bCs/>
          <w:b/>
        </w:rPr>
        <w:t xml:space="preserve">Automotive Engineer</w:t>
      </w:r>
      <w:r>
        <w:t xml:space="preserve">s in</w:t>
      </w:r>
      <w:r>
        <w:t xml:space="preserve"> </w:t>
      </w:r>
      <w:r>
        <w:rPr>
          <w:bCs/>
          <w:b/>
        </w:rPr>
        <w:t xml:space="preserve">Morocco Casablanca</w:t>
      </w:r>
      <w:r>
        <w:t xml:space="preserve">, with a focus on their contributions to the automotive industry, technological advancements, and socio-economic development. The review synthesizes existing research, case studies, and industry trends to highlight how Automotive Engineers are shaping the future of mobility in Morocco's largest economic hub.</w:t>
      </w:r>
    </w:p>
    <w:bookmarkStart w:id="20" w:name="introduction"/>
    <w:p>
      <w:pPr>
        <w:pStyle w:val="Heading2"/>
      </w:pPr>
      <w:r>
        <w:t xml:space="preserve">Introduction</w:t>
      </w:r>
    </w:p>
    <w:p>
      <w:pPr>
        <w:pStyle w:val="FirstParagraph"/>
      </w:pPr>
      <w:r>
        <w:rPr>
          <w:bCs/>
          <w:b/>
        </w:rPr>
        <w:t xml:space="preserve">Morocco Casablanca</w:t>
      </w:r>
      <w:r>
        <w:t xml:space="preserve"> </w:t>
      </w:r>
      <w:r>
        <w:t xml:space="preserve">has emerged as a critical center for automotive innovation and manufacturing in North Africa. As the capital of Morocco's economic corridor, Casablanca serves as a nexus for global automotive companies, local startups, and academic institutions. The role of</w:t>
      </w:r>
      <w:r>
        <w:t xml:space="preserve"> </w:t>
      </w:r>
      <w:r>
        <w:rPr>
          <w:bCs/>
          <w:b/>
        </w:rPr>
        <w:t xml:space="preserve">Automotive Engineer</w:t>
      </w:r>
      <w:r>
        <w:t xml:space="preserve">s in this region is pivotal to addressing challenges such as urban congestion, environmental sustainability, and the integration of smart technologies into transportation systems.</w:t>
      </w:r>
    </w:p>
    <w:bookmarkEnd w:id="20"/>
    <w:bookmarkStart w:id="21" w:name="X96edf20be0e3c3576ee7cee0d20adcb55a79621"/>
    <w:p>
      <w:pPr>
        <w:pStyle w:val="Heading2"/>
      </w:pPr>
      <w:r>
        <w:t xml:space="preserve">The Global Context of Automotive Engineering</w:t>
      </w:r>
    </w:p>
    <w:p>
      <w:pPr>
        <w:pStyle w:val="FirstParagraph"/>
      </w:pPr>
      <w:r>
        <w:t xml:space="preserve">Globally,</w:t>
      </w:r>
      <w:r>
        <w:t xml:space="preserve"> </w:t>
      </w:r>
      <w:r>
        <w:rPr>
          <w:bCs/>
          <w:b/>
        </w:rPr>
        <w:t xml:space="preserve">Automotive Engineers</w:t>
      </w:r>
      <w:r>
        <w:t xml:space="preserve"> </w:t>
      </w:r>
      <w:r>
        <w:t xml:space="preserve">are at the forefront of developing electric vehicles (EVs), autonomous driving technologies, and sustainable manufacturing processes. Research by organizations like the International Energy Agency (IEA) underscores the shift toward low-carbon transportation systems, which requires engineers to innovate in areas such as battery efficiency, hydrogen fuel cells, and vehicle-to-grid (V2G) systems. However, this global context must be contextualized within</w:t>
      </w:r>
      <w:r>
        <w:t xml:space="preserve"> </w:t>
      </w:r>
      <w:r>
        <w:rPr>
          <w:bCs/>
          <w:b/>
        </w:rPr>
        <w:t xml:space="preserve">Morocco Casablanca</w:t>
      </w:r>
      <w:r>
        <w:t xml:space="preserve">'s unique socio-economic and environmental landscape.</w:t>
      </w:r>
    </w:p>
    <w:bookmarkEnd w:id="21"/>
    <w:bookmarkStart w:id="22" w:name="Xa18f188131862673740977f5e150a81772fd60b"/>
    <w:p>
      <w:pPr>
        <w:pStyle w:val="Heading2"/>
      </w:pPr>
      <w:r>
        <w:t xml:space="preserve">Automotive Engineering in Morocco: A Growing Industry</w:t>
      </w:r>
    </w:p>
    <w:p>
      <w:pPr>
        <w:pStyle w:val="FirstParagraph"/>
      </w:pPr>
      <w:r>
        <w:t xml:space="preserve">Morocco has positioned itself as a strategic gateway for automotive manufacturing in Africa, with Casablanca at the heart of this development. The Moroccan government's</w:t>
      </w:r>
      <w:r>
        <w:t xml:space="preserve"> </w:t>
      </w:r>
      <w:r>
        <w:rPr>
          <w:iCs/>
          <w:i/>
        </w:rPr>
        <w:t xml:space="preserve">National Automotive Strategy (NAS)</w:t>
      </w:r>
      <w:r>
        <w:t xml:space="preserve">, launched in 2019, aims to transform the country into a regional hub for automotive production and innovation by 2030. This strategy emphasizes partnerships with international automakers like Renault, Peugeot, and Toyota, which have established manufacturing plants in Morocco.</w:t>
      </w:r>
    </w:p>
    <w:p>
      <w:pPr>
        <w:pStyle w:val="BodyText"/>
      </w:pPr>
      <w:r>
        <w:rPr>
          <w:bCs/>
          <w:b/>
        </w:rPr>
        <w:t xml:space="preserve">Automotive Engineer</w:t>
      </w:r>
      <w:r>
        <w:t xml:space="preserve">s in</w:t>
      </w:r>
      <w:r>
        <w:t xml:space="preserve"> </w:t>
      </w:r>
      <w:r>
        <w:rPr>
          <w:bCs/>
          <w:b/>
        </w:rPr>
        <w:t xml:space="preserve">Morocco Casablanca</w:t>
      </w:r>
      <w:r>
        <w:t xml:space="preserve"> </w:t>
      </w:r>
      <w:r>
        <w:t xml:space="preserve">play a dual role: supporting multinational corporations and driving local innovation. For instance, the Casablanca Technopole has become a focal point for R&amp;D activities, where engineers collaborate on projects such as lightweight vehicle materials and electric drivetrain optimization.</w:t>
      </w:r>
    </w:p>
    <w:bookmarkEnd w:id="22"/>
    <w:bookmarkStart w:id="23" w:name="X79891c7f480ddee19a05e7ddf88c62f225a5107"/>
    <w:p>
      <w:pPr>
        <w:pStyle w:val="Heading2"/>
      </w:pPr>
      <w:r>
        <w:t xml:space="preserve">Challenges Facing Automotive Engineers in Morocco Casablanca</w:t>
      </w:r>
    </w:p>
    <w:p>
      <w:pPr>
        <w:pStyle w:val="FirstParagraph"/>
      </w:pPr>
      <w:r>
        <w:rPr>
          <w:bCs/>
          <w:b/>
        </w:rPr>
        <w:t xml:space="preserve">1. Infrastructure and Urban Planning:</w:t>
      </w:r>
      <w:r>
        <w:t xml:space="preserve"> </w:t>
      </w:r>
      <w:r>
        <w:t xml:space="preserve">Casablanca's rapid urbanization presents challenges for automotive engineers tasked with designing efficient public transportation systems and reducing traffic congestion. Research by the Moroccan Ministry of Transport highlights the need for integrated mobility solutions, such as smart traffic management systems and expanded public transit networks.</w:t>
      </w:r>
    </w:p>
    <w:p>
      <w:pPr>
        <w:pStyle w:val="BodyText"/>
      </w:pPr>
      <w:r>
        <w:rPr>
          <w:bCs/>
          <w:b/>
        </w:rPr>
        <w:t xml:space="preserve">2. Environmental Sustainability:</w:t>
      </w:r>
      <w:r>
        <w:t xml:space="preserve"> </w:t>
      </w:r>
      <w:r>
        <w:t xml:space="preserve">With Morocco committing to a 52% reduction in greenhouse gas emissions by 2030 (per its Nationally Determined Contributions under the Paris Agreement),</w:t>
      </w:r>
      <w:r>
        <w:t xml:space="preserve"> </w:t>
      </w:r>
      <w:r>
        <w:rPr>
          <w:bCs/>
          <w:b/>
        </w:rPr>
        <w:t xml:space="preserve">Automotive Engineer</w:t>
      </w:r>
      <w:r>
        <w:t xml:space="preserve">s in Casablanca must prioritize eco-friendly technologies. Studies from the National Institute of Statistics and Economic Analysis (INSEE) indicate that the adoption of EVs and hybrid vehicles is still nascent, requiring engineering expertise to overcome technical and infrastructural barriers.</w:t>
      </w:r>
    </w:p>
    <w:p>
      <w:pPr>
        <w:pStyle w:val="BodyText"/>
      </w:pPr>
      <w:r>
        <w:rPr>
          <w:bCs/>
          <w:b/>
        </w:rPr>
        <w:t xml:space="preserve">3. Skilled Workforce Development:</w:t>
      </w:r>
      <w:r>
        <w:t xml:space="preserve"> </w:t>
      </w:r>
      <w:r>
        <w:t xml:space="preserve">A 2021 report by the Moroccan Association of Engineers notes a shortage of qualified</w:t>
      </w:r>
      <w:r>
        <w:t xml:space="preserve"> </w:t>
      </w:r>
      <w:r>
        <w:rPr>
          <w:bCs/>
          <w:b/>
        </w:rPr>
        <w:t xml:space="preserve">Automotive Engineer</w:t>
      </w:r>
      <w:r>
        <w:t xml:space="preserve">s trained in emerging technologies like AI-driven vehicle systems and renewable energy integration. This gap underscores the need for academic programs in Casablanca, such as those offered by Mohammed V University and INSA de Rouen (Moroccan branch), to align curricula with industry demands.</w:t>
      </w:r>
    </w:p>
    <w:bookmarkEnd w:id="23"/>
    <w:bookmarkStart w:id="24" w:name="Xff0322a150064543980e26610d5debbaebf2e5d"/>
    <w:p>
      <w:pPr>
        <w:pStyle w:val="Heading2"/>
      </w:pPr>
      <w:r>
        <w:t xml:space="preserve">Opportunities for Automotive Engineers in Morocco Casablanca</w:t>
      </w:r>
    </w:p>
    <w:p>
      <w:pPr>
        <w:pStyle w:val="FirstParagraph"/>
      </w:pPr>
      <w:r>
        <w:rPr>
          <w:bCs/>
          <w:b/>
        </w:rPr>
        <w:t xml:space="preserve">1. Renewable Energy Integration:</w:t>
      </w:r>
      <w:r>
        <w:t xml:space="preserve"> </w:t>
      </w:r>
      <w:r>
        <w:t xml:space="preserve">Casablanca's proximity to solar and wind energy resources provides opportunities for</w:t>
      </w:r>
      <w:r>
        <w:t xml:space="preserve"> </w:t>
      </w:r>
      <w:r>
        <w:rPr>
          <w:bCs/>
          <w:b/>
        </w:rPr>
        <w:t xml:space="preserve">Automotive Engineer</w:t>
      </w:r>
      <w:r>
        <w:t xml:space="preserve">s to develop sustainable power systems. Projects like the Noor Ouarzazate Solar Complex exemplify how engineers can leverage renewable energy for vehicle charging infrastructure.</w:t>
      </w:r>
    </w:p>
    <w:p>
      <w:pPr>
        <w:pStyle w:val="BodyText"/>
      </w:pPr>
      <w:r>
        <w:rPr>
          <w:bCs/>
          <w:b/>
        </w:rPr>
        <w:t xml:space="preserve">2. Smart Mobility Solutions:</w:t>
      </w:r>
      <w:r>
        <w:t xml:space="preserve"> </w:t>
      </w:r>
      <w:r>
        <w:t xml:space="preserve">The city's Smart Casablanca initiative has spurred innovation in autonomous vehicles and connected transportation networks. Research by the Moroccan Institute of Advanced Science (IMAS) highlights the role of</w:t>
      </w:r>
      <w:r>
        <w:t xml:space="preserve"> </w:t>
      </w:r>
      <w:r>
        <w:rPr>
          <w:bCs/>
          <w:b/>
        </w:rPr>
        <w:t xml:space="preserve">Automotive Engineer</w:t>
      </w:r>
      <w:r>
        <w:t xml:space="preserve">s in designing AI algorithms for traffic prediction and vehicle safety systems.</w:t>
      </w:r>
    </w:p>
    <w:p>
      <w:pPr>
        <w:pStyle w:val="BodyText"/>
      </w:pPr>
      <w:r>
        <w:rPr>
          <w:bCs/>
          <w:b/>
        </w:rPr>
        <w:t xml:space="preserve">3. International Collaborations:</w:t>
      </w:r>
      <w:r>
        <w:t xml:space="preserve"> </w:t>
      </w:r>
      <w:r>
        <w:t xml:space="preserve">Casablanca's status as a regional trade hub has attracted partnerships between local engineers and global firms. For example, Renault’s Douar El Makhazane plant collaborates with Moroccan universities on advanced driver-assistance systems (ADAS), fostering cross-border knowledge exchange.</w:t>
      </w:r>
    </w:p>
    <w:bookmarkEnd w:id="24"/>
    <w:bookmarkStart w:id="25" w:name="X948fcd068e27719be40f89773c4d6b441e7e6a5"/>
    <w:p>
      <w:pPr>
        <w:pStyle w:val="Heading2"/>
      </w:pPr>
      <w:r>
        <w:t xml:space="preserve">Academic and Industry Partnerships in Casablanca</w:t>
      </w:r>
    </w:p>
    <w:p>
      <w:pPr>
        <w:pStyle w:val="FirstParagraph"/>
      </w:pPr>
      <w:r>
        <w:t xml:space="preserve">The synergy between academia and industry is a cornerstone of</w:t>
      </w:r>
      <w:r>
        <w:t xml:space="preserve"> </w:t>
      </w:r>
      <w:r>
        <w:rPr>
          <w:bCs/>
          <w:b/>
        </w:rPr>
        <w:t xml:space="preserve">Morocco Casablanca</w:t>
      </w:r>
      <w:r>
        <w:t xml:space="preserve">'s automotive ecosystem. Institutions like the Ecole Polytechnique de Casablanca (EPC) offer specialized programs in automotive engineering, emphasizing hands-on training in EV design and sustainable manufacturing. Industry partnerships, such as those between INSA de Rouen and local manufacturers, ensure that graduates are equipped with skills relevant to the evolving sector.</w:t>
      </w:r>
    </w:p>
    <w:p>
      <w:pPr>
        <w:pStyle w:val="BodyText"/>
      </w:pPr>
      <w:r>
        <w:t xml:space="preserve">Moreover, initiatives like the Moroccan Automotive Innovation Lab (MAIL) in Casablanca provide a platform for</w:t>
      </w:r>
      <w:r>
        <w:t xml:space="preserve"> </w:t>
      </w:r>
      <w:r>
        <w:rPr>
          <w:bCs/>
          <w:b/>
        </w:rPr>
        <w:t xml:space="preserve">Automotive Engineer</w:t>
      </w:r>
      <w:r>
        <w:t xml:space="preserve">s to prototype and test cutting-edge technologies. A 2023 study published in the Journal of African Engineering Research found that such collaborations have accelerated the adoption of hydrogen-powered vehicles in pilot projects across Morocco.</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Automotive Engineer</w:t>
      </w:r>
      <w:r>
        <w:t xml:space="preserve">s in</w:t>
      </w:r>
      <w:r>
        <w:t xml:space="preserve"> </w:t>
      </w:r>
      <w:r>
        <w:rPr>
          <w:bCs/>
          <w:b/>
        </w:rPr>
        <w:t xml:space="preserve">Morocco Casablanca</w:t>
      </w:r>
      <w:r>
        <w:t xml:space="preserve"> </w:t>
      </w:r>
      <w:r>
        <w:t xml:space="preserve">is critical to advancing the country’s automotive industry and addressing global challenges like climate change and urban mobility. By leveraging strategic partnerships, fostering innovation, and aligning education with industry needs,</w:t>
      </w:r>
      <w:r>
        <w:t xml:space="preserve"> </w:t>
      </w:r>
      <w:r>
        <w:rPr>
          <w:bCs/>
          <w:b/>
        </w:rPr>
        <w:t xml:space="preserve">Automotive Engineer</w:t>
      </w:r>
      <w:r>
        <w:t xml:space="preserve">s in this region are poised to drive Morocco’s transition into a sustainable transportation leader. As the</w:t>
      </w:r>
      <w:r>
        <w:t xml:space="preserve"> </w:t>
      </w:r>
      <w:r>
        <w:rPr>
          <w:iCs/>
          <w:i/>
        </w:rPr>
        <w:t xml:space="preserve">Literature Review</w:t>
      </w:r>
      <w:r>
        <w:t xml:space="preserve"> </w:t>
      </w:r>
      <w:r>
        <w:t xml:space="preserve">demonstrates, their work is not only transformative for local economies but also a model for other developing nations seeking to integrate automotive engineering into their growth strategies.</w:t>
      </w:r>
    </w:p>
    <w:p>
      <w:pPr>
        <w:pStyle w:val="BodyText"/>
      </w:pPr>
      <w:r>
        <w:rPr>
          <w:bCs/>
          <w:b/>
        </w:rPr>
        <w:t xml:space="preserve">Keywords:</w:t>
      </w:r>
      <w:r>
        <w:t xml:space="preserve"> </w:t>
      </w:r>
      <w:r>
        <w:t xml:space="preserve">Literature Review, Automotive Engineer, Morocco Casablanca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Morocco Casablanca</dc:title>
  <dc:creator/>
  <dc:language>en</dc:language>
  <cp:keywords/>
  <dcterms:created xsi:type="dcterms:W3CDTF">2026-07-24T01:08:25Z</dcterms:created>
  <dcterms:modified xsi:type="dcterms:W3CDTF">2026-07-24T01:08:25Z</dcterms:modified>
</cp:coreProperties>
</file>

<file path=docProps/custom.xml><?xml version="1.0" encoding="utf-8"?>
<Properties xmlns="http://schemas.openxmlformats.org/officeDocument/2006/custom-properties" xmlns:vt="http://schemas.openxmlformats.org/officeDocument/2006/docPropsVTypes"/>
</file>