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5604b7ad4160a3dcfb34fe163b240770ca291c0"/>
    <w:p>
      <w:pPr>
        <w:pStyle w:val="Heading1"/>
      </w:pPr>
      <w:r>
        <w:t xml:space="preserve">Literature Review: The Role of Automotive Engineers in Pakistan, Karachi</w:t>
      </w:r>
    </w:p>
    <w:p>
      <w:pPr>
        <w:pStyle w:val="FirstParagraph"/>
      </w:pPr>
      <w:r>
        <w:rPr>
          <w:bCs/>
          <w:b/>
        </w:rPr>
        <w:t xml:space="preserve">Literature Review</w:t>
      </w:r>
      <w:r>
        <w:t xml:space="preserve"> </w:t>
      </w:r>
      <w:r>
        <w:t xml:space="preserve">serves as a critical tool to synthesize existing knowledge on a specific topic, providing insights into current trends, challenges, and opportunities. This document focuses on the role of an</w:t>
      </w:r>
      <w:r>
        <w:t xml:space="preserve"> </w:t>
      </w:r>
      <w:r>
        <w:rPr>
          <w:bCs/>
          <w:b/>
        </w:rPr>
        <w:t xml:space="preserve">Automotive Engineer</w:t>
      </w:r>
      <w:r>
        <w:t xml:space="preserve"> </w:t>
      </w:r>
      <w:r>
        <w:t xml:space="preserve">in the context of</w:t>
      </w:r>
      <w:r>
        <w:t xml:space="preserve"> </w:t>
      </w:r>
      <w:r>
        <w:rPr>
          <w:bCs/>
          <w:b/>
        </w:rPr>
        <w:t xml:space="preserve">Pakistan Karachi</w:t>
      </w:r>
      <w:r>
        <w:t xml:space="preserve">, highlighting the evolving dynamics of this profession within one of South Asia’s most industrialized and urbanized cities. By examining academic studies, industry reports, and policy frameworks, this review aims to establish a comprehensive understanding of how Automotive Engineers contribute to Pakistan’s automotive sector, particularly in Karachi.</w:t>
      </w:r>
    </w:p>
    <w:bookmarkStart w:id="20" w:name="X98406e7710c6352f35a7e49a1ee4de9512fe664"/>
    <w:p>
      <w:pPr>
        <w:pStyle w:val="Heading2"/>
      </w:pPr>
      <w:r>
        <w:t xml:space="preserve">1. Introduction: The Significance of Automotive Engineering in Karachi</w:t>
      </w:r>
    </w:p>
    <w:p>
      <w:pPr>
        <w:pStyle w:val="FirstParagraph"/>
      </w:pPr>
      <w:r>
        <w:t xml:space="preserve">Karachi, as the economic hub of Pakistan and a city with over 14 million residents, faces unique challenges related to urban mobility, traffic congestion, and environmental sustainability. These issues have placed increased demands on the automotive sector, making the role of an</w:t>
      </w:r>
      <w:r>
        <w:t xml:space="preserve"> </w:t>
      </w:r>
      <w:r>
        <w:rPr>
          <w:bCs/>
          <w:b/>
        </w:rPr>
        <w:t xml:space="preserve">Automotive Engineer</w:t>
      </w:r>
      <w:r>
        <w:t xml:space="preserve"> </w:t>
      </w:r>
      <w:r>
        <w:t xml:space="preserve">both vital and complex. Literature on this subject underscores that Karachi’s automotive industry must balance rapid urbanization with sustainable development goals, requiring engineers who are well-versed in advanced technologies such as electric vehicles (EVs), hybrid systems, and smart mobility solutions.</w:t>
      </w:r>
    </w:p>
    <w:bookmarkEnd w:id="20"/>
    <w:bookmarkStart w:id="21" w:name="global-trends-and-local-adaptation"/>
    <w:p>
      <w:pPr>
        <w:pStyle w:val="Heading2"/>
      </w:pPr>
      <w:r>
        <w:t xml:space="preserve">2. Global Trends and Local Adaptation</w:t>
      </w:r>
    </w:p>
    <w:p>
      <w:pPr>
        <w:pStyle w:val="FirstParagraph"/>
      </w:pPr>
      <w:r>
        <w:t xml:space="preserve">The global automotive industry is undergoing a transformative phase driven by technological innovation, environmental regulations, and shifting consumer preferences. Studies from international organizations like the International Energy Agency (IEA) highlight a growing emphasis on reducing carbon emissions through EVs and renewable energy integration. However,</w:t>
      </w:r>
      <w:r>
        <w:t xml:space="preserve"> </w:t>
      </w:r>
      <w:r>
        <w:rPr>
          <w:bCs/>
          <w:b/>
        </w:rPr>
        <w:t xml:space="preserve">Pakistan Karachi</w:t>
      </w:r>
      <w:r>
        <w:t xml:space="preserve"> </w:t>
      </w:r>
      <w:r>
        <w:t xml:space="preserve">presents distinct challenges due to its socio-economic context. For instance, while global markets prioritize autonomous vehicles and connected car technologies, Karachi’s automotive engineers must address immediate concerns such as vehicle maintenance in extreme weather conditions, fuel efficiency for low-income commuters, and infrastructure compatibility with older vehicle models.</w:t>
      </w:r>
    </w:p>
    <w:bookmarkEnd w:id="21"/>
    <w:bookmarkStart w:id="22" w:name="X28d0564650beb97b2c557084e26cb5ca7aa4165"/>
    <w:p>
      <w:pPr>
        <w:pStyle w:val="Heading2"/>
      </w:pPr>
      <w:r>
        <w:t xml:space="preserve">3. Challenges Faced by Automotive Engineers in Karachi</w:t>
      </w:r>
    </w:p>
    <w:p>
      <w:pPr>
        <w:pStyle w:val="FirstParagraph"/>
      </w:pPr>
      <w:r>
        <w:rPr>
          <w:bCs/>
          <w:b/>
        </w:rPr>
        <w:t xml:space="preserve">Literature Review</w:t>
      </w:r>
      <w:r>
        <w:t xml:space="preserve"> </w:t>
      </w:r>
      <w:r>
        <w:t xml:space="preserve">on the subject identifies several obstacles that hinder the growth of automotive engineering in Karachi. These include:</w:t>
      </w:r>
    </w:p>
    <w:p>
      <w:pPr>
        <w:numPr>
          <w:ilvl w:val="0"/>
          <w:numId w:val="1001"/>
        </w:numPr>
        <w:pStyle w:val="Compact"/>
      </w:pPr>
      <w:r>
        <w:rPr>
          <w:bCs/>
          <w:b/>
        </w:rPr>
        <w:t xml:space="preserve">Limited Investment in R&amp;D:</w:t>
      </w:r>
      <w:r>
        <w:t xml:space="preserve"> </w:t>
      </w:r>
      <w:r>
        <w:t xml:space="preserve">Despite being a key industrial center, Karachi lacks dedicated research facilities for automotive innovation. A 2021 report by the Pakistan Engineering Council noted that only 15% of local automotive companies invest in R&amp;D, compared to over 40% in neighboring countries like India and Iran.</w:t>
      </w:r>
    </w:p>
    <w:p>
      <w:pPr>
        <w:numPr>
          <w:ilvl w:val="0"/>
          <w:numId w:val="1001"/>
        </w:numPr>
        <w:pStyle w:val="Compact"/>
      </w:pPr>
      <w:r>
        <w:rPr>
          <w:bCs/>
          <w:b/>
        </w:rPr>
        <w:t xml:space="preserve">Environmental Pressures:</w:t>
      </w:r>
      <w:r>
        <w:t xml:space="preserve"> </w:t>
      </w:r>
      <w:r>
        <w:t xml:space="preserve">Karachi’s air pollution levels, exacerbated by vehicle emissions from outdated fleets, necessitate urgent measures. Automotive engineers must develop cost-effective retrofitting solutions for existing vehicles while promoting cleaner alternatives.</w:t>
      </w:r>
    </w:p>
    <w:p>
      <w:pPr>
        <w:numPr>
          <w:ilvl w:val="0"/>
          <w:numId w:val="1001"/>
        </w:numPr>
        <w:pStyle w:val="Compact"/>
      </w:pPr>
      <w:r>
        <w:rPr>
          <w:bCs/>
          <w:b/>
        </w:rPr>
        <w:t xml:space="preserve">Educational Gaps:</w:t>
      </w:r>
      <w:r>
        <w:t xml:space="preserve"> </w:t>
      </w:r>
      <w:r>
        <w:t xml:space="preserve">While universities in Karachi offer automotive engineering programs (e.g., the National University of Sciences and Technology), many graduates lack hands-on experience with modern technologies like EV battery systems or smart mobility platforms.</w:t>
      </w:r>
    </w:p>
    <w:bookmarkEnd w:id="22"/>
    <w:bookmarkStart w:id="23" w:name="X595c6b0d7de30653141f913b020a829953f8bf3"/>
    <w:p>
      <w:pPr>
        <w:pStyle w:val="Heading2"/>
      </w:pPr>
      <w:r>
        <w:t xml:space="preserve">4. Opportunities for Automotive Engineers in Karachi</w:t>
      </w:r>
    </w:p>
    <w:p>
      <w:pPr>
        <w:pStyle w:val="FirstParagraph"/>
      </w:pPr>
      <w:r>
        <w:rPr>
          <w:bCs/>
          <w:b/>
        </w:rPr>
        <w:t xml:space="preserve">Pakistan Karachi</w:t>
      </w:r>
      <w:r>
        <w:t xml:space="preserve"> </w:t>
      </w:r>
      <w:r>
        <w:t xml:space="preserve">offers unique opportunities for automotive engineers to shape the city’s future. The government’s push for a "Green Pakistan" initiative and the growing interest in EVs provide avenues for innovation. For example, the Sindh Government’s 2023 policy to incentivize EV adoption has spurred local startups to collaborate with engineers on affordable electric scooters and solar-powered public transport systems. Additionally, Karachi’s role as a trade hub allows automotive engineers to engage with international standards and export-oriented manufacturing practices.</w:t>
      </w:r>
    </w:p>
    <w:bookmarkEnd w:id="23"/>
    <w:bookmarkStart w:id="24" w:name="education-and-training-bridging-the-gap"/>
    <w:p>
      <w:pPr>
        <w:pStyle w:val="Heading2"/>
      </w:pPr>
      <w:r>
        <w:t xml:space="preserve">5. Education and Training: Bridging the Gap</w:t>
      </w:r>
    </w:p>
    <w:p>
      <w:pPr>
        <w:pStyle w:val="FirstParagraph"/>
      </w:pPr>
      <w:r>
        <w:rPr>
          <w:bCs/>
          <w:b/>
        </w:rPr>
        <w:t xml:space="preserve">Literature Review</w:t>
      </w:r>
      <w:r>
        <w:t xml:space="preserve"> </w:t>
      </w:r>
      <w:r>
        <w:t xml:space="preserve">emphasizes the need for updated curricula in Pakistani universities to align with global trends. In Karachi, institutions like the University of Engineering and Technology (UET) have started integrating courses on EV technology and sustainable design. However, experts argue that partnerships between academia and industry are crucial. A 2022 study published in the</w:t>
      </w:r>
      <w:r>
        <w:t xml:space="preserve"> </w:t>
      </w:r>
      <w:r>
        <w:rPr>
          <w:iCs/>
          <w:i/>
        </w:rPr>
        <w:t xml:space="preserve">Pakistan Journal of Engineering Sciences</w:t>
      </w:r>
      <w:r>
        <w:t xml:space="preserve"> </w:t>
      </w:r>
      <w:r>
        <w:t xml:space="preserve">recommended internships with local automotive firms to ensure graduates gain practical skills in areas such as emission control systems and vehicle diagnostics.</w:t>
      </w:r>
    </w:p>
    <w:bookmarkEnd w:id="24"/>
    <w:bookmarkStart w:id="25" w:name="X04e93ac273dcaad4070064fdc0392620e8600c7"/>
    <w:p>
      <w:pPr>
        <w:pStyle w:val="Heading2"/>
      </w:pPr>
      <w:r>
        <w:t xml:space="preserve">6. Case Study: Automotive Engineers in Karachi’s Public Transport Sector</w:t>
      </w:r>
    </w:p>
    <w:p>
      <w:pPr>
        <w:pStyle w:val="FirstParagraph"/>
      </w:pPr>
      <w:r>
        <w:t xml:space="preserve">Karachi’s public transport system, including the Karachi Metropolitan Corporation (KMC) buses and the recently launched Metrobus project, highlights the role of automotive engineers in improving urban mobility. Engineers have been tasked with optimizing fuel consumption, reducing mechanical failures, and integrating real-time tracking systems into public vehicles. A 2023 case study by the Pakistan Institute of Development Economics (PIDE) found that these efforts have reduced average travel time by 18% and improved passenger satisfaction.</w:t>
      </w:r>
    </w:p>
    <w:bookmarkEnd w:id="25"/>
    <w:bookmarkStart w:id="26" w:name="policy-frameworks-and-future-directions"/>
    <w:p>
      <w:pPr>
        <w:pStyle w:val="Heading2"/>
      </w:pPr>
      <w:r>
        <w:t xml:space="preserve">7. Policy Frameworks and Future Directions</w:t>
      </w:r>
    </w:p>
    <w:p>
      <w:pPr>
        <w:pStyle w:val="FirstParagraph"/>
      </w:pPr>
      <w:r>
        <w:t xml:space="preserve">The role of an</w:t>
      </w:r>
      <w:r>
        <w:t xml:space="preserve"> </w:t>
      </w:r>
      <w:r>
        <w:rPr>
          <w:bCs/>
          <w:b/>
        </w:rPr>
        <w:t xml:space="preserve">Automotive Engineer</w:t>
      </w:r>
      <w:r>
        <w:t xml:space="preserve"> </w:t>
      </w:r>
      <w:r>
        <w:t xml:space="preserve">in Karachi is increasingly influenced by policy frameworks. The Pakistan Automotive Manufacturing Development Board (PAMDB) has introduced incentives for local production of vehicles, aiming to reduce import dependency. However, literature suggests that these policies need stronger implementation in Karachi, where informal vehicle markets and outdated regulations often hinder progress. Future research should focus on how automotive engineers can leverage emerging technologies like AI-driven traffic management systems to address Karachi’s urban challenges.</w:t>
      </w:r>
    </w:p>
    <w:bookmarkEnd w:id="26"/>
    <w:bookmarkStart w:id="27" w:name="conclusion"/>
    <w:p>
      <w:pPr>
        <w:pStyle w:val="Heading2"/>
      </w:pPr>
      <w:r>
        <w:t xml:space="preserve">8. Conclusion</w:t>
      </w:r>
    </w:p>
    <w:p>
      <w:pPr>
        <w:pStyle w:val="FirstParagraph"/>
      </w:pPr>
      <w:r>
        <w:t xml:space="preserve">In summary, the</w:t>
      </w:r>
      <w:r>
        <w:t xml:space="preserve"> </w:t>
      </w:r>
      <w:r>
        <w:rPr>
          <w:bCs/>
          <w:b/>
        </w:rPr>
        <w:t xml:space="preserve">Literature Review</w:t>
      </w:r>
      <w:r>
        <w:t xml:space="preserve"> </w:t>
      </w:r>
      <w:r>
        <w:t xml:space="preserve">on the role of an</w:t>
      </w:r>
      <w:r>
        <w:t xml:space="preserve"> </w:t>
      </w:r>
      <w:r>
        <w:rPr>
          <w:bCs/>
          <w:b/>
        </w:rPr>
        <w:t xml:space="preserve">Automotive Engineer</w:t>
      </w:r>
      <w:r>
        <w:t xml:space="preserve"> </w:t>
      </w:r>
      <w:r>
        <w:t xml:space="preserve">in</w:t>
      </w:r>
      <w:r>
        <w:t xml:space="preserve"> </w:t>
      </w:r>
      <w:r>
        <w:rPr>
          <w:bCs/>
          <w:b/>
        </w:rPr>
        <w:t xml:space="preserve">Pakistan Karachi</w:t>
      </w:r>
      <w:r>
        <w:t xml:space="preserve"> </w:t>
      </w:r>
      <w:r>
        <w:t xml:space="preserve">reveals a profession at a crossroads of tradition and innovation. While global trends demand advanced technical expertise, local challenges require engineers to be adaptable and socially conscious. By addressing educational gaps, fostering industry collaboration, and aligning with national sustainability goals, automotive engineers in Karachi can lead the way in transforming Pakistan’s automotive sector into a model of resilience and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Pakistan Karachi</dc:title>
  <dc:creator/>
  <dc:language>en</dc:language>
  <cp:keywords/>
  <dcterms:created xsi:type="dcterms:W3CDTF">2026-07-25T00:22:54Z</dcterms:created>
  <dcterms:modified xsi:type="dcterms:W3CDTF">2026-07-25T00:22:54Z</dcterms:modified>
</cp:coreProperties>
</file>

<file path=docProps/custom.xml><?xml version="1.0" encoding="utf-8"?>
<Properties xmlns="http://schemas.openxmlformats.org/officeDocument/2006/custom-properties" xmlns:vt="http://schemas.openxmlformats.org/officeDocument/2006/docPropsVTypes"/>
</file>