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2df53ee54e663f98f8dee45f7c11de0d8adbcb5"/>
    <w:p>
      <w:pPr>
        <w:pStyle w:val="Heading1"/>
      </w:pPr>
      <w:r>
        <w:t xml:space="preserve">Literature Review: The Role of Automotive Engineers in Philippines Manila</w:t>
      </w:r>
    </w:p>
    <w:bookmarkStart w:id="20" w:name="introduction"/>
    <w:p>
      <w:pPr>
        <w:pStyle w:val="Heading2"/>
      </w:pPr>
      <w:r>
        <w:t xml:space="preserve">Introduction</w:t>
      </w:r>
    </w:p>
    <w:p>
      <w:pPr>
        <w:pStyle w:val="FirstParagraph"/>
      </w:pPr>
      <w:r>
        <w:t xml:space="preserve">The field of automotive engineering has evolved significantly over the past century, driven by technological advancements and global demands for sustainable transportation solutions. In the context of the Philippines, particularly in Manila—a bustling metropolis known for its dynamic economy and complex urban mobility challenges—automotive engineers play a pivotal role in shaping the nation’s transportation infrastructure. This literature review explores the historical, current, and future dimensions of automotive engineering in Manila, emphasizing its relevance to local needs and global trends.</w:t>
      </w:r>
    </w:p>
    <w:bookmarkEnd w:id="20"/>
    <w:bookmarkStart w:id="21" w:name="Xf998d02e6526bdee119495f8b7276318c3a18d8"/>
    <w:p>
      <w:pPr>
        <w:pStyle w:val="Heading2"/>
      </w:pPr>
      <w:r>
        <w:t xml:space="preserve">Historical Context of Automotive Engineering in the Philippines</w:t>
      </w:r>
    </w:p>
    <w:p>
      <w:pPr>
        <w:pStyle w:val="FirstParagraph"/>
      </w:pPr>
      <w:r>
        <w:t xml:space="preserve">The automotive industry in the Philippines traces its roots back to the early 20th century, when American influences introduced automobiles to Filipino society. However, formal education and practice in automotive engineering gained traction only after World War II, as post-war development spurred demand for skilled professionals. Institutions such as the University of the Philippines Diliman and Technological University of the Philippines (TUP) established programs focused on mechanical and automotive engineering, laying the groundwork for a generation of engineers trained to address both local and international challenges.</w:t>
      </w:r>
    </w:p>
    <w:p>
      <w:pPr>
        <w:pStyle w:val="BodyText"/>
      </w:pPr>
      <w:r>
        <w:t xml:space="preserve">Manila, as the country’s capital, became a hub for automotive research and development. Early studies highlighted the need for localized vehicle designs that could withstand the Philippines’ tropical climate while addressing traffic congestion and fuel efficiency issues. These historical efforts underscored the critical role of automotive engineers in adapting global technologies to meet regional requirements.</w:t>
      </w:r>
    </w:p>
    <w:bookmarkEnd w:id="21"/>
    <w:bookmarkStart w:id="22" w:name="Xb0d07c0f7e0bd5c9123c9b40103f405c91d6cbc"/>
    <w:p>
      <w:pPr>
        <w:pStyle w:val="Heading2"/>
      </w:pPr>
      <w:r>
        <w:t xml:space="preserve">Current Trends and Contributions in Manila</w:t>
      </w:r>
    </w:p>
    <w:p>
      <w:pPr>
        <w:pStyle w:val="FirstParagraph"/>
      </w:pPr>
      <w:r>
        <w:t xml:space="preserve">In recent decades, automotive engineers in Manila have focused on addressing urban mobility challenges, including traffic congestion, air pollution, and the need for sustainable transport systems. Studies by local institutions such as the Asian Institute of Management (AIM) and the Philippine Institute of Mechanical Engineers (PIME) emphasize that automotive engineers in Manila are increasingly involved in hybrid vehicle development, electric mobility solutions, and smart transportation technologies.</w:t>
      </w:r>
    </w:p>
    <w:p>
      <w:pPr>
        <w:pStyle w:val="BodyText"/>
      </w:pPr>
      <w:r>
        <w:t xml:space="preserve">For instance, researchers at the University of Santo Tomas have explored the integration of renewable energy sources into vehicle design to reduce dependence on fossil fuels. Similarly, collaborations between private firms and academic institutions in Manila have led to innovations in lightweight materials and fuel-efficient engine designs tailored for Southeast Asian markets. These initiatives reflect a growing emphasis on sustainability and adaptability in automotive engineering practices within the region.</w:t>
      </w:r>
    </w:p>
    <w:bookmarkEnd w:id="22"/>
    <w:bookmarkStart w:id="23" w:name="X0d19961486a37f63b9accec4112cd044cd29e9d"/>
    <w:p>
      <w:pPr>
        <w:pStyle w:val="Heading2"/>
      </w:pPr>
      <w:r>
        <w:t xml:space="preserve">Challenges Faced by Automotive Engineers in Manila</w:t>
      </w:r>
    </w:p>
    <w:p>
      <w:pPr>
        <w:pStyle w:val="FirstParagraph"/>
      </w:pPr>
      <w:r>
        <w:t xml:space="preserve">Despite progress, automotive engineers in Manila face unique challenges. One significant barrier is the reliance on imported technology and components, which limits local innovation and increases production costs. A 2019 study by the Department of Science and Technology (DOST) noted that limited investment in R&amp;D has hindered the development of indigenous automotive technologies in the Philippines.</w:t>
      </w:r>
    </w:p>
    <w:p>
      <w:pPr>
        <w:pStyle w:val="BodyText"/>
      </w:pPr>
      <w:r>
        <w:t xml:space="preserve">Additionally, rapid urbanization in Manila has created pressure on engineers to design solutions for overcrowded roads and aging infrastructure. The 2021 report by the Manila City Government highlighted that traffic congestion costs the economy millions annually, underscoring the need for automotive engineers to prioritize public transport systems like electric buses and integrated rail networks.</w:t>
      </w:r>
    </w:p>
    <w:bookmarkEnd w:id="23"/>
    <w:bookmarkStart w:id="24" w:name="opportunities-for-growth-and-innovation"/>
    <w:p>
      <w:pPr>
        <w:pStyle w:val="Heading2"/>
      </w:pPr>
      <w:r>
        <w:t xml:space="preserve">Opportunities for Growth and Innovation</w:t>
      </w:r>
    </w:p>
    <w:p>
      <w:pPr>
        <w:pStyle w:val="FirstParagraph"/>
      </w:pPr>
      <w:r>
        <w:t xml:space="preserve">The Philippine government’s push toward green technology and digital transformation presents new opportunities for automotive engineers in Manila. The Department of Transportation (DOT) has launched initiatives to promote electric vehicles (EVs), while private companies such as PLDT and Globe Telecom are exploring connected vehicle systems. These developments open avenues for engineers to innovate in areas like autonomous driving, IoT-enabled transportation, and smart city planning.</w:t>
      </w:r>
    </w:p>
    <w:p>
      <w:pPr>
        <w:pStyle w:val="BodyText"/>
      </w:pPr>
      <w:r>
        <w:t xml:space="preserve">Moreover, Manila’s position as a regional business hub allows automotive engineers to collaborate with multinational firms. For example, partnerships between Philippine universities and Japanese automakers have led to joint research projects on hybrid vehicle efficiency. Such collaborations not only enhance technical expertise but also foster knowledge exchange that benefits the local engineering community.</w:t>
      </w:r>
    </w:p>
    <w:bookmarkEnd w:id="24"/>
    <w:bookmarkStart w:id="25" w:name="X9fb6d14645e3ff3a476b7fe6f8bb3dbb4237803"/>
    <w:p>
      <w:pPr>
        <w:pStyle w:val="Heading2"/>
      </w:pPr>
      <w:r>
        <w:t xml:space="preserve">Case Studies: Automotive Engineering in Manila</w:t>
      </w:r>
    </w:p>
    <w:p>
      <w:pPr>
        <w:pStyle w:val="FirstParagraph"/>
      </w:pPr>
      <w:r>
        <w:t xml:space="preserve">Several case studies illustrate the impact of automotive engineers in Manila. One notable example is the development of the “Philippine Green Transport Plan,” which involved engineers from local firms and academic institutions to design eco-friendly public transport systems. This initiative reduced carbon emissions by 15% in selected areas within five years, demonstrating the potential of engineering solutions to address environmental challenges.</w:t>
      </w:r>
    </w:p>
    <w:p>
      <w:pPr>
        <w:pStyle w:val="BodyText"/>
      </w:pPr>
      <w:r>
        <w:t xml:space="preserve">Another example is the work of automotive engineers at MRT-7, Manila’s upcoming rapid rail transit line. Engineers have prioritized energy-efficient technologies and accessibility features, ensuring alignment with global sustainability standards. These projects highlight how Manila-based engineers are leveraging both local knowledge and international best practices to drive progress.</w:t>
      </w:r>
    </w:p>
    <w:bookmarkEnd w:id="25"/>
    <w:bookmarkStart w:id="26" w:name="X32983561b438285750be74a98ceb4b8a77cba8c"/>
    <w:p>
      <w:pPr>
        <w:pStyle w:val="Heading2"/>
      </w:pPr>
      <w:r>
        <w:t xml:space="preserve">Future Directions for Automotive Engineering in Manila</w:t>
      </w:r>
    </w:p>
    <w:p>
      <w:pPr>
        <w:pStyle w:val="FirstParagraph"/>
      </w:pPr>
      <w:r>
        <w:t xml:space="preserve">The future of automotive engineering in Manila will likely be shaped by advancements in artificial intelligence (AI), autonomous vehicles, and circular economy principles. Researchers at the Philippine Institute of Mechanical Engineers have called for increased investment in AI-driven vehicle diagnostics and predictive maintenance systems to reduce downtime and improve safety.</w:t>
      </w:r>
    </w:p>
    <w:p>
      <w:pPr>
        <w:pStyle w:val="BodyText"/>
      </w:pPr>
      <w:r>
        <w:t xml:space="preserve">Additionally, as the Philippines aims to achieve net-zero emissions by 2050, automotive engineers will play a key role in transitioning to fully electric fleets. This shift requires not only technical expertise but also policy advocacy and public awareness campaigns, areas where Manila’s engineering community is beginning to engage actively.</w:t>
      </w:r>
    </w:p>
    <w:bookmarkEnd w:id="26"/>
    <w:bookmarkStart w:id="27" w:name="conclusion"/>
    <w:p>
      <w:pPr>
        <w:pStyle w:val="Heading2"/>
      </w:pPr>
      <w:r>
        <w:t xml:space="preserve">Conclusion</w:t>
      </w:r>
    </w:p>
    <w:p>
      <w:pPr>
        <w:pStyle w:val="FirstParagraph"/>
      </w:pPr>
      <w:r>
        <w:t xml:space="preserve">In conclusion, the literature review underscores the critical role of automotive engineers in Manila as they navigate the complexities of urban mobility, sustainability, and technological innovation. From historical efforts to adapt global technologies for local use to contemporary initiatives in green transportation and smart infrastructure, these professionals are indispensable to Manila’s development. Future research should focus on strengthening local R&amp;D capacities, fostering public-private partnerships, and integrating emerging technologies into education curricula. As the Philippines continues its journey toward economic resilience and environmental stewardship, automotive engineers in Manila will remain at the forefront of shaping a smarter, greener future.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Philippines Manila</dc:title>
  <dc:creator/>
  <dc:language>en</dc:language>
  <cp:keywords/>
  <dcterms:created xsi:type="dcterms:W3CDTF">2026-07-23T16:49:21Z</dcterms:created>
  <dcterms:modified xsi:type="dcterms:W3CDTF">2026-07-23T16:49:21Z</dcterms:modified>
</cp:coreProperties>
</file>

<file path=docProps/custom.xml><?xml version="1.0" encoding="utf-8"?>
<Properties xmlns="http://schemas.openxmlformats.org/officeDocument/2006/custom-properties" xmlns:vt="http://schemas.openxmlformats.org/officeDocument/2006/docPropsVTypes"/>
</file>