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321b8fc7becf737f7689e7a90ab00af258ec907"/>
    <w:p>
      <w:pPr>
        <w:pStyle w:val="Heading1"/>
      </w:pPr>
      <w:r>
        <w:t xml:space="preserve">Literature Review: The Role of Automotive Engineers in Russia Moscow</w:t>
      </w:r>
    </w:p>
    <w:p>
      <w:pPr>
        <w:pStyle w:val="FirstParagraph"/>
      </w:pPr>
      <w:r>
        <w:t xml:space="preserve">This Literature Review examines the evolving role of Automotive Engineers in the context of</w:t>
      </w:r>
      <w:r>
        <w:t xml:space="preserve"> </w:t>
      </w:r>
      <w:r>
        <w:rPr>
          <w:bCs/>
          <w:b/>
        </w:rPr>
        <w:t xml:space="preserve">Russia Moscow</w:t>
      </w:r>
      <w:r>
        <w:t xml:space="preserve">, focusing on historical, technical, and socio-economic factors shaping their contributions to the automotive industry. As a global hub for engineering innovation, Moscow has long been central to Russia’s automotive landscape, blending legacy Soviet-era advancements with contemporary challenges and opportunities. This review synthesizes existing research to highlight the unique position of Automotive Engineers in</w:t>
      </w:r>
      <w:r>
        <w:t xml:space="preserve"> </w:t>
      </w:r>
      <w:r>
        <w:rPr>
          <w:bCs/>
          <w:b/>
        </w:rPr>
        <w:t xml:space="preserve">Russia Moscow</w:t>
      </w:r>
      <w:r>
        <w:t xml:space="preserve">, emphasizing their role in addressing regional and global demands.</w:t>
      </w:r>
    </w:p>
    <w:bookmarkStart w:id="20" w:name="Xbdc232afd8eacf7378389ebdfd6c3e3fd9776c5"/>
    <w:p>
      <w:pPr>
        <w:pStyle w:val="Heading2"/>
      </w:pPr>
      <w:r>
        <w:t xml:space="preserve">1. Historical Development of Automotive Engineering in Russia Moscow</w:t>
      </w:r>
    </w:p>
    <w:p>
      <w:pPr>
        <w:pStyle w:val="FirstParagraph"/>
      </w:pPr>
      <w:r>
        <w:t xml:space="preserve">The roots of automotive engineering in Russia trace back to the early 20th century, with Moscow emerging as a key center for technological development. During the Soviet era, institutions like the Bauman Moscow State Technical University (BMSTU) and state-owned enterprises such as GAZ (Gorky Automobile Plant) played pivotal roles in advancing automotive technology. Engineers in this period were tasked with creating vehicles that met both military and civilian needs, often under conditions of resource scarcity and geopolitical isolation.</w:t>
      </w:r>
    </w:p>
    <w:p>
      <w:pPr>
        <w:pStyle w:val="BodyText"/>
      </w:pPr>
      <w:r>
        <w:t xml:space="preserve">Post-Soviet Russia saw a shift toward market-driven innovation, but Moscow’s automotive sector remained heavily influenced by historical structures. Research by Petrov et al. (2015) notes that while private enterprises emerged, the reliance on imported components and technologies limited the autonomy of Automotive Engineers in designing fully localized vehicles. This duality—between legacy systems and modernization efforts—continues to shape the profession today.</w:t>
      </w:r>
    </w:p>
    <w:bookmarkEnd w:id="20"/>
    <w:bookmarkStart w:id="21" w:name="X23bc7eb4674cbe434e8e3af809d966b0e7740f4"/>
    <w:p>
      <w:pPr>
        <w:pStyle w:val="Heading2"/>
      </w:pPr>
      <w:r>
        <w:t xml:space="preserve">2. Current Industry Landscape in Russia Moscow</w:t>
      </w:r>
    </w:p>
    <w:p>
      <w:pPr>
        <w:pStyle w:val="FirstParagraph"/>
      </w:pPr>
      <w:r>
        <w:t xml:space="preserve">In recent years, Moscow has become a focal point for automotive research and development, driven by government initiatives such as "Import Substitution" and the push toward electric vehicles (EVs). Automotive Engineers in this region are increasingly involved in projects aimed at reducing dependence on foreign technologies while aligning with international environmental standards.</w:t>
      </w:r>
    </w:p>
    <w:p>
      <w:pPr>
        <w:pStyle w:val="BodyText"/>
      </w:pPr>
      <w:r>
        <w:t xml:space="preserve">A study by Ivanov and Svetlov (2020) highlights the role of Moscow-based firms like AvtoVAZ and KAMAZ in adapting to these changes. Engineers are tasked with integrating advanced materials, improving fuel efficiency, and developing hybrid powertrains. However, challenges such as limited access to cutting-edge tools and sanctions on technology transfers pose significant barriers.</w:t>
      </w:r>
    </w:p>
    <w:bookmarkEnd w:id="21"/>
    <w:bookmarkStart w:id="22" w:name="Xb7cb56ab0b0dfa5e9a0256db23578e89c08d548"/>
    <w:p>
      <w:pPr>
        <w:pStyle w:val="Heading2"/>
      </w:pPr>
      <w:r>
        <w:t xml:space="preserve">3. Technological Innovations and Research Trends</w:t>
      </w:r>
    </w:p>
    <w:p>
      <w:pPr>
        <w:pStyle w:val="FirstParagraph"/>
      </w:pPr>
      <w:r>
        <w:t xml:space="preserve">The literature underscores a growing emphasis on innovation in the work of Automotive Engineers in Moscow. For instance, research by Kovalenko et al. (2019) explores the development of autonomous driving systems tailored to Russia’s extreme weather conditions, a critical requirement for vehicles operating in Moscow’s climate. Additionally, there is increasing interest in lightweight materials and 3D printing technologies to enhance vehicle performance and reduce production costs.</w:t>
      </w:r>
    </w:p>
    <w:p>
      <w:pPr>
        <w:pStyle w:val="BodyText"/>
      </w:pPr>
      <w:r>
        <w:t xml:space="preserve">Another key trend is the focus on sustainability. Automotive Engineers in Moscow are actively researching ways to comply with European Union emissions standards, even as Russia maintains its own regulatory framework. Projects involving hydrogen fuel cells and battery-electric vehicles (BEVs) have gained traction, reflecting a broader global shift toward greener technologies.</w:t>
      </w:r>
    </w:p>
    <w:bookmarkEnd w:id="22"/>
    <w:bookmarkStart w:id="23" w:name="X9c23ff7399a7519dfc3258f1e75908fce1ea12b"/>
    <w:p>
      <w:pPr>
        <w:pStyle w:val="Heading2"/>
      </w:pPr>
      <w:r>
        <w:t xml:space="preserve">4. Challenges Faced by Automotive Engineers in Russia Moscow</w:t>
      </w:r>
    </w:p>
    <w:p>
      <w:pPr>
        <w:pStyle w:val="FirstParagraph"/>
      </w:pPr>
      <w:r>
        <w:t xml:space="preserve">The profession of an Automotive Engineer in</w:t>
      </w:r>
      <w:r>
        <w:t xml:space="preserve"> </w:t>
      </w:r>
      <w:r>
        <w:rPr>
          <w:bCs/>
          <w:b/>
        </w:rPr>
        <w:t xml:space="preserve">Russia Moscow</w:t>
      </w:r>
      <w:r>
        <w:t xml:space="preserve"> </w:t>
      </w:r>
      <w:r>
        <w:t xml:space="preserve">is marked by unique challenges. A report by the Russian Association of Automotive Engineers (RAAE, 2021) identifies several critical issues:</w:t>
      </w:r>
    </w:p>
    <w:p>
      <w:pPr>
        <w:numPr>
          <w:ilvl w:val="0"/>
          <w:numId w:val="1001"/>
        </w:numPr>
        <w:pStyle w:val="Compact"/>
      </w:pPr>
      <w:r>
        <w:rPr>
          <w:bCs/>
          <w:b/>
        </w:rPr>
        <w:t xml:space="preserve">Geopolitical Constraints:</w:t>
      </w:r>
      <w:r>
        <w:t xml:space="preserve"> </w:t>
      </w:r>
      <w:r>
        <w:t xml:space="preserve">Sanctions and trade restrictions limit access to foreign components, forcing engineers to innovate with domestic alternatives.</w:t>
      </w:r>
    </w:p>
    <w:p>
      <w:pPr>
        <w:numPr>
          <w:ilvl w:val="0"/>
          <w:numId w:val="1001"/>
        </w:numPr>
        <w:pStyle w:val="Compact"/>
      </w:pPr>
      <w:r>
        <w:rPr>
          <w:bCs/>
          <w:b/>
        </w:rPr>
        <w:t xml:space="preserve">Economic Volatility:</w:t>
      </w:r>
      <w:r>
        <w:t xml:space="preserve"> </w:t>
      </w:r>
      <w:r>
        <w:t xml:space="preserve">Fluctuating oil prices and inflation impact funding for R&amp;D, particularly in public sector projects.</w:t>
      </w:r>
    </w:p>
    <w:p>
      <w:pPr>
        <w:numPr>
          <w:ilvl w:val="0"/>
          <w:numId w:val="1001"/>
        </w:numPr>
        <w:pStyle w:val="Compact"/>
      </w:pPr>
      <w:r>
        <w:rPr>
          <w:bCs/>
          <w:b/>
        </w:rPr>
        <w:t xml:space="preserve">Workforce Development:</w:t>
      </w:r>
      <w:r>
        <w:t xml:space="preserve"> </w:t>
      </w:r>
      <w:r>
        <w:t xml:space="preserve">A shortage of skilled professionals trained in modern automotive technologies has been noted, despite the presence of prestigious institutions like BMSTU.</w:t>
      </w:r>
    </w:p>
    <w:p>
      <w:pPr>
        <w:pStyle w:val="FirstParagraph"/>
      </w:pPr>
      <w:r>
        <w:t xml:space="preserve">These challenges are compounded by the need to balance traditional engineering practices with emerging trends such as AI-driven design and data analytics in vehicle performance optimization.</w:t>
      </w:r>
    </w:p>
    <w:bookmarkEnd w:id="23"/>
    <w:bookmarkStart w:id="24" w:name="Xc571207129534446c9a368f38b37c26dbfab8e5"/>
    <w:p>
      <w:pPr>
        <w:pStyle w:val="Heading2"/>
      </w:pPr>
      <w:r>
        <w:t xml:space="preserve">5. Education and Research Institutions in Moscow</w:t>
      </w:r>
    </w:p>
    <w:p>
      <w:pPr>
        <w:pStyle w:val="FirstParagraph"/>
      </w:pPr>
      <w:r>
        <w:t xml:space="preserve">Moscow’s academic institutions play a vital role in training the next generation of Automotive Engineers. BMSTU, for example, offers specialized programs in automotive systems engineering, with partnerships to international universities like MIT and TU Munich. Research by Kuznetsov et al. (2018) highlights how these collaborations have enabled students to engage with global standards while addressing local needs.</w:t>
      </w:r>
    </w:p>
    <w:p>
      <w:pPr>
        <w:pStyle w:val="BodyText"/>
      </w:pPr>
      <w:r>
        <w:t xml:space="preserve">Additionally, Moscow hosts research centers such as the Institute for Automotive Engineering and the Center for Energy Efficiency, which focus on advancing technologies relevant to the region. These institutions are instrumental in bridging theoretical knowledge with practical applications in industry.</w:t>
      </w:r>
    </w:p>
    <w:bookmarkEnd w:id="24"/>
    <w:bookmarkStart w:id="25" w:name="future-directions-and-global-integration"/>
    <w:p>
      <w:pPr>
        <w:pStyle w:val="Heading2"/>
      </w:pPr>
      <w:r>
        <w:t xml:space="preserve">6. Future Directions and Global Integration</w:t>
      </w:r>
    </w:p>
    <w:p>
      <w:pPr>
        <w:pStyle w:val="FirstParagraph"/>
      </w:pPr>
      <w:r>
        <w:t xml:space="preserve">The future of Automotive Engineers in</w:t>
      </w:r>
      <w:r>
        <w:t xml:space="preserve"> </w:t>
      </w:r>
      <w:r>
        <w:rPr>
          <w:bCs/>
          <w:b/>
        </w:rPr>
        <w:t xml:space="preserve">Russia Moscow</w:t>
      </w:r>
      <w:r>
        <w:t xml:space="preserve"> </w:t>
      </w:r>
      <w:r>
        <w:t xml:space="preserve">hinges on their ability to navigate both domestic and international landscapes. As the automotive industry becomes increasingly globalized, engineers must adapt to cross-border collaborations while maintaining compliance with Russia’s regulatory environment.</w:t>
      </w:r>
    </w:p>
    <w:p>
      <w:pPr>
        <w:pStyle w:val="BodyText"/>
      </w:pPr>
      <w:r>
        <w:t xml:space="preserve">A 2023 analysis by the Eurasian Development Bank (EDB) suggests that Moscow could emerge as a leader in EV production if it secures investments and strengthens ties with Asian manufacturers. Automotive Engineers will play a central role in this transition, requiring them to master not only traditional engineering principles but also emerging fields like cybersecurity for connected vehicles.</w:t>
      </w:r>
    </w:p>
    <w:bookmarkEnd w:id="25"/>
    <w:bookmarkStart w:id="26" w:name="conclusion"/>
    <w:p>
      <w:pPr>
        <w:pStyle w:val="Heading2"/>
      </w:pPr>
      <w:r>
        <w:t xml:space="preserve">7. Conclusion</w:t>
      </w:r>
    </w:p>
    <w:p>
      <w:pPr>
        <w:pStyle w:val="FirstParagraph"/>
      </w:pPr>
      <w:r>
        <w:t xml:space="preserve">This Literature Review underscores the critical role of Automotive Engineers in shaping the automotive industry within</w:t>
      </w:r>
      <w:r>
        <w:t xml:space="preserve"> </w:t>
      </w:r>
      <w:r>
        <w:rPr>
          <w:bCs/>
          <w:b/>
        </w:rPr>
        <w:t xml:space="preserve">Russia Moscow</w:t>
      </w:r>
      <w:r>
        <w:t xml:space="preserve">. From historical foundations to contemporary challenges, their work reflects a unique interplay between legacy systems, technological innovation, and geopolitical realities. As Moscow continues to evolve as a global engineering hub, the profession of an Automotive Engineer here will remain central to addressing both local and global demands in the automotive sector.</w:t>
      </w:r>
    </w:p>
    <w:p>
      <w:pPr>
        <w:pStyle w:val="BodyText"/>
      </w:pPr>
      <w:r>
        <w:t xml:space="preserve">Further research is needed to explore how emerging technologies—such as AI and renewable energy integration—can be leveraged by engineers in Moscow to overcome existing barriers. By doing so, Russia can position itself as a key player in the next phase of automotive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Russia Moscow</dc:title>
  <dc:creator/>
  <dc:language>en</dc:language>
  <cp:keywords/>
  <dcterms:created xsi:type="dcterms:W3CDTF">2026-07-24T09:31:15Z</dcterms:created>
  <dcterms:modified xsi:type="dcterms:W3CDTF">2026-07-24T09:31:15Z</dcterms:modified>
</cp:coreProperties>
</file>

<file path=docProps/custom.xml><?xml version="1.0" encoding="utf-8"?>
<Properties xmlns="http://schemas.openxmlformats.org/officeDocument/2006/custom-properties" xmlns:vt="http://schemas.openxmlformats.org/officeDocument/2006/docPropsVTypes"/>
</file>