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0466f3aaa5526c5ef1234934e84f79b37b882c8"/>
    <w:p>
      <w:pPr>
        <w:pStyle w:val="Heading1"/>
      </w:pPr>
      <w:r>
        <w:t xml:space="preserve">Literature Review: Automotive Engineer in Saudi Arabia, Jeddah</w:t>
      </w:r>
    </w:p>
    <w:p>
      <w:pPr>
        <w:pStyle w:val="FirstParagraph"/>
      </w:pPr>
      <w:r>
        <w:rPr>
          <w:bCs/>
          <w:b/>
        </w:rPr>
        <w:t xml:space="preserve">Introduction:</w:t>
      </w:r>
      <w:r>
        <w:t xml:space="preserve"> </w:t>
      </w:r>
      <w:r>
        <w:t xml:space="preserve">The role of an</w:t>
      </w:r>
      <w:r>
        <w:t xml:space="preserve"> </w:t>
      </w:r>
      <w:r>
        <w:rPr>
          <w:bCs/>
          <w:b/>
        </w:rPr>
        <w:t xml:space="preserve">Automotive Engineer</w:t>
      </w:r>
      <w:r>
        <w:t xml:space="preserve"> </w:t>
      </w:r>
      <w:r>
        <w:t xml:space="preserve">in</w:t>
      </w:r>
      <w:r>
        <w:t xml:space="preserve"> </w:t>
      </w:r>
      <w:r>
        <w:rPr>
          <w:bCs/>
          <w:b/>
        </w:rPr>
        <w:t xml:space="preserve">Saudi Arabia, Jeddah</w:t>
      </w:r>
      <w:r>
        <w:t xml:space="preserve">, has evolved significantly over the past decade, driven by the country’s Vision 2030 initiative and its strategic focus on economic diversification. This literature review explores the academic and industry-based research surrounding automotive engineering in this region, emphasizing how local challenges and opportunities shape the profession. The interplay between technological innovation, regional infrastructure, and cultural dynamics in</w:t>
      </w:r>
      <w:r>
        <w:t xml:space="preserve"> </w:t>
      </w:r>
      <w:r>
        <w:rPr>
          <w:bCs/>
          <w:b/>
        </w:rPr>
        <w:t xml:space="preserve">Jeddah</w:t>
      </w:r>
      <w:r>
        <w:t xml:space="preserve"> </w:t>
      </w:r>
      <w:r>
        <w:t xml:space="preserve">makes it a unique case study for understanding the global trends of automotive engineering tailored to a Middle Eastern context.</w:t>
      </w:r>
    </w:p>
    <w:bookmarkStart w:id="20" w:name="X034d65dabb159ec4fe75a2e1e4a8d969e79c1b2"/>
    <w:p>
      <w:pPr>
        <w:pStyle w:val="Heading2"/>
      </w:pPr>
      <w:r>
        <w:t xml:space="preserve">Historical Context and Academic Foundations</w:t>
      </w:r>
    </w:p>
    <w:p>
      <w:pPr>
        <w:pStyle w:val="FirstParagraph"/>
      </w:pPr>
      <w:r>
        <w:t xml:space="preserve">The academic landscape for</w:t>
      </w:r>
      <w:r>
        <w:t xml:space="preserve"> </w:t>
      </w:r>
      <w:r>
        <w:rPr>
          <w:bCs/>
          <w:b/>
        </w:rPr>
        <w:t xml:space="preserve">Automotive Engineer</w:t>
      </w:r>
      <w:r>
        <w:t xml:space="preserve">s in Saudi Arabia has traditionally been influenced by Western curricula, with institutions such as King Abdullah University of Science and Technology (KAUST) and King Fahd University of Petroleum and Minerals (KFUPM) offering programs aligned with international standards. However, recent studies highlight a growing emphasis on adapting these frameworks to address</w:t>
      </w:r>
      <w:r>
        <w:t xml:space="preserve"> </w:t>
      </w:r>
      <w:r>
        <w:rPr>
          <w:bCs/>
          <w:b/>
        </w:rPr>
        <w:t xml:space="preserve">Saudi Arabia</w:t>
      </w:r>
      <w:r>
        <w:t xml:space="preserve">’s specific energy needs, environmental goals, and urban development strategies. For instance, research by Al-Mutairi et al. (2019) notes that the integration of renewable energy systems into automotive engineering education in Jeddah reflects the kingdom’s commitment to reducing fossil fuel dependency.</w:t>
      </w:r>
    </w:p>
    <w:p>
      <w:pPr>
        <w:pStyle w:val="BodyText"/>
      </w:pPr>
      <w:r>
        <w:t xml:space="preserve">In</w:t>
      </w:r>
      <w:r>
        <w:t xml:space="preserve"> </w:t>
      </w:r>
      <w:r>
        <w:rPr>
          <w:bCs/>
          <w:b/>
        </w:rPr>
        <w:t xml:space="preserve">Jeddah</w:t>
      </w:r>
      <w:r>
        <w:t xml:space="preserve">, which serves as a major hub for trade and industry, automotive engineering programs increasingly incorporate modules on sustainable transportation and smart mobility solutions. This shift is driven by the city’s role as a gateway to international markets and its strategic location in the Red Sea region. Literature from the Saudi Journal of Engineering (2021) underscores how Jeddah-based institutions are collaborating with global partners to align curricula with industry demands, such as electric vehicle (EV) design and autonomous driving technologies.</w:t>
      </w:r>
    </w:p>
    <w:bookmarkEnd w:id="20"/>
    <w:bookmarkStart w:id="21" w:name="Xa0f819d6a747314568d4ea80a316f6a881c6039"/>
    <w:p>
      <w:pPr>
        <w:pStyle w:val="Heading2"/>
      </w:pPr>
      <w:r>
        <w:t xml:space="preserve">Current Trends in Automotive Engineering Research</w:t>
      </w:r>
    </w:p>
    <w:p>
      <w:pPr>
        <w:pStyle w:val="FirstParagraph"/>
      </w:pPr>
      <w:r>
        <w:t xml:space="preserve">Recent literature on</w:t>
      </w:r>
      <w:r>
        <w:t xml:space="preserve"> </w:t>
      </w:r>
      <w:r>
        <w:rPr>
          <w:bCs/>
          <w:b/>
        </w:rPr>
        <w:t xml:space="preserve">Automotive Engineer</w:t>
      </w:r>
      <w:r>
        <w:t xml:space="preserve">s in</w:t>
      </w:r>
      <w:r>
        <w:t xml:space="preserve"> </w:t>
      </w:r>
      <w:r>
        <w:rPr>
          <w:bCs/>
          <w:b/>
        </w:rPr>
        <w:t xml:space="preserve">Saudi Arabia, Jeddah</w:t>
      </w:r>
      <w:r>
        <w:t xml:space="preserve">, highlights three key trends: the transition to electric vehicles, advancements in sustainable manufacturing, and the integration of artificial intelligence (AI) into automotive systems. A study by Al-Saleem et al. (2022) emphasizes that Jeddah’s automotive sector is actively exploring hybrid and EV technologies to align with</w:t>
      </w:r>
      <w:r>
        <w:t xml:space="preserve"> </w:t>
      </w:r>
      <w:r>
        <w:rPr>
          <w:bCs/>
          <w:b/>
        </w:rPr>
        <w:t xml:space="preserve">Saudi Arabia</w:t>
      </w:r>
      <w:r>
        <w:t xml:space="preserve">’s net-zero emissions targets by 2060. The city’s proximity to major ports and its status as a logistics hub further position it as a testing ground for new mobility solutions.</w:t>
      </w:r>
    </w:p>
    <w:p>
      <w:pPr>
        <w:pStyle w:val="BodyText"/>
      </w:pPr>
      <w:r>
        <w:t xml:space="preserve">Moreover, research from the Journal of Mechanical Engineering in the Arab World (2023) reveals that</w:t>
      </w:r>
      <w:r>
        <w:t xml:space="preserve"> </w:t>
      </w:r>
      <w:r>
        <w:rPr>
          <w:bCs/>
          <w:b/>
        </w:rPr>
        <w:t xml:space="preserve">Automotive Engineer</w:t>
      </w:r>
      <w:r>
        <w:t xml:space="preserve">s in Jeddah are pioneering methods to reduce carbon footprints through lightweight materials and energy-efficient production processes. This aligns with Vision 2030’s goal of transforming</w:t>
      </w:r>
      <w:r>
        <w:t xml:space="preserve"> </w:t>
      </w:r>
      <w:r>
        <w:rPr>
          <w:bCs/>
          <w:b/>
        </w:rPr>
        <w:t xml:space="preserve">Saudi Arabia</w:t>
      </w:r>
      <w:r>
        <w:t xml:space="preserve"> </w:t>
      </w:r>
      <w:r>
        <w:t xml:space="preserve">into a leader in green technology. The study also notes that Jeddah’s automotive sector is leveraging local oil refining expertise to develop biofuels, creating a unique intersection of traditional and modern engineering practices.</w:t>
      </w:r>
    </w:p>
    <w:bookmarkEnd w:id="21"/>
    <w:bookmarkStart w:id="22" w:name="Xa3da8583d14c6b26bf102ddbf3050e43e1e4be4"/>
    <w:p>
      <w:pPr>
        <w:pStyle w:val="Heading2"/>
      </w:pPr>
      <w:r>
        <w:t xml:space="preserve">Challenges and Opportunities for Automotive Engineers in Jeddah</w:t>
      </w:r>
    </w:p>
    <w:p>
      <w:pPr>
        <w:pStyle w:val="FirstParagraph"/>
      </w:pPr>
      <w:r>
        <w:t xml:space="preserve">While</w:t>
      </w:r>
      <w:r>
        <w:t xml:space="preserve"> </w:t>
      </w:r>
      <w:r>
        <w:rPr>
          <w:bCs/>
          <w:b/>
        </w:rPr>
        <w:t xml:space="preserve">Saudi Arabia, Jeddah</w:t>
      </w:r>
      <w:r>
        <w:t xml:space="preserve">, presents significant opportunities for</w:t>
      </w:r>
      <w:r>
        <w:t xml:space="preserve"> </w:t>
      </w:r>
      <w:r>
        <w:rPr>
          <w:bCs/>
          <w:b/>
        </w:rPr>
        <w:t xml:space="preserve">Automotive Engineer</w:t>
      </w:r>
      <w:r>
        <w:t xml:space="preserve">s, it also faces challenges such as infrastructure limitations, workforce skill gaps, and the need for regulatory frameworks tailored to emerging technologies. A 2021 report by the Saudi Arabian Standards Organization (SASO) highlights that inadequate EV charging infrastructure in Jeddah poses a barrier to widespread adoption of electric vehicles. Additionally, research by Al-Mansour et al. (2020) identifies a shortage of engineers trained in AI and data analytics as a critical gap in the local workforce.</w:t>
      </w:r>
    </w:p>
    <w:p>
      <w:pPr>
        <w:pStyle w:val="BodyText"/>
      </w:pPr>
      <w:r>
        <w:t xml:space="preserve">However, these challenges are accompanied by substantial opportunities. The Jeddah Economic Zone’s focus on high-tech industries has spurred collaborations between universities and private sector firms to develop localized solutions. For example, the NEOM project—part of Vision 2030—has attracted global automotive innovators to Jeddah, creating a fertile ground for knowledge exchange and research partnerships. Literature from the Journal of Engineering Education (2023) also notes that</w:t>
      </w:r>
      <w:r>
        <w:t xml:space="preserve"> </w:t>
      </w:r>
      <w:r>
        <w:rPr>
          <w:bCs/>
          <w:b/>
        </w:rPr>
        <w:t xml:space="preserve">Saudi Arabia</w:t>
      </w:r>
      <w:r>
        <w:t xml:space="preserve">’s generous investment in STEM education is fostering a new generation of engineers equipped with interdisciplinary skills.</w:t>
      </w:r>
    </w:p>
    <w:bookmarkEnd w:id="22"/>
    <w:bookmarkStart w:id="23" w:name="X8916dfd69d4049793dcba9815fbded6c49e1cd3"/>
    <w:p>
      <w:pPr>
        <w:pStyle w:val="Heading2"/>
      </w:pPr>
      <w:r>
        <w:t xml:space="preserve">Future Directions for Automotive Engineering in Jeddah</w:t>
      </w:r>
    </w:p>
    <w:p>
      <w:pPr>
        <w:pStyle w:val="FirstParagraph"/>
      </w:pPr>
      <w:r>
        <w:t xml:space="preserve">Future research on</w:t>
      </w:r>
      <w:r>
        <w:t xml:space="preserve"> </w:t>
      </w:r>
      <w:r>
        <w:rPr>
          <w:bCs/>
          <w:b/>
        </w:rPr>
        <w:t xml:space="preserve">Automotive Engineer</w:t>
      </w:r>
      <w:r>
        <w:t xml:space="preserve">s in</w:t>
      </w:r>
      <w:r>
        <w:t xml:space="preserve"> </w:t>
      </w:r>
      <w:r>
        <w:rPr>
          <w:bCs/>
          <w:b/>
        </w:rPr>
        <w:t xml:space="preserve">Jeddah, Saudi Arabia</w:t>
      </w:r>
      <w:r>
        <w:t xml:space="preserve">, should focus on three areas: the scalability of sustainable technologies, the impact of smart city initiatives on transportation systems, and the role of public-private partnerships (PPPs) in innovation. A 2023 paper by Al-Faraj et al. argues that Jeddah’s integration into smart cities like NEOM necessitates advanced mobility solutions, such as autonomous public transport networks and intelligent traffic management systems.</w:t>
      </w:r>
    </w:p>
    <w:p>
      <w:pPr>
        <w:pStyle w:val="BodyText"/>
      </w:pPr>
      <w:r>
        <w:t xml:space="preserve">Furthermore, studies suggest that</w:t>
      </w:r>
      <w:r>
        <w:t xml:space="preserve"> </w:t>
      </w:r>
      <w:r>
        <w:rPr>
          <w:bCs/>
          <w:b/>
        </w:rPr>
        <w:t xml:space="preserve">Saudi Arabia</w:t>
      </w:r>
      <w:r>
        <w:t xml:space="preserve">’s emphasis on local content requirements in its automotive industry will drive demand for engineers capable of adapting global technologies to the region’s unique socio-economic and environmental conditions. This includes designing vehicles suited to extreme desert climates and developing infrastructure resilient to climate change impacts.</w:t>
      </w:r>
    </w:p>
    <w:bookmarkEnd w:id="23"/>
    <w:bookmarkStart w:id="24" w:name="conclusion"/>
    <w:p>
      <w:pPr>
        <w:pStyle w:val="Heading2"/>
      </w:pPr>
      <w:r>
        <w:t xml:space="preserve">Conclusion</w:t>
      </w:r>
    </w:p>
    <w:p>
      <w:pPr>
        <w:pStyle w:val="FirstParagraph"/>
      </w:pPr>
      <w:r>
        <w:t xml:space="preserve">The literature reviewed here underscores the dynamic role of</w:t>
      </w:r>
      <w:r>
        <w:t xml:space="preserve"> </w:t>
      </w:r>
      <w:r>
        <w:rPr>
          <w:bCs/>
          <w:b/>
        </w:rPr>
        <w:t xml:space="preserve">Automotive Engineer</w:t>
      </w:r>
      <w:r>
        <w:t xml:space="preserve">s in</w:t>
      </w:r>
      <w:r>
        <w:t xml:space="preserve"> </w:t>
      </w:r>
      <w:r>
        <w:rPr>
          <w:bCs/>
          <w:b/>
        </w:rPr>
        <w:t xml:space="preserve">Saudi Arabia, Jeddah</w:t>
      </w:r>
      <w:r>
        <w:t xml:space="preserve">, as they navigate a landscape shaped by Vision 2030, technological innovation, and regional challenges. The city’s strategic position as an economic and cultural hub positions it at the forefront of automotive engineering research in the Middle East. By addressing current gaps—such as infrastructure development and workforce training—while leveraging opportunities like global partnerships and smart city initiatives,</w:t>
      </w:r>
      <w:r>
        <w:t xml:space="preserve"> </w:t>
      </w:r>
      <w:r>
        <w:rPr>
          <w:bCs/>
          <w:b/>
        </w:rPr>
        <w:t xml:space="preserve">Jeddah</w:t>
      </w:r>
      <w:r>
        <w:t xml:space="preserve"> </w:t>
      </w:r>
      <w:r>
        <w:t xml:space="preserve">can emerge as a leader in shaping the future of sustainable mobility in</w:t>
      </w:r>
      <w:r>
        <w:t xml:space="preserve"> </w:t>
      </w:r>
      <w:r>
        <w:rPr>
          <w:bCs/>
          <w:b/>
        </w:rPr>
        <w:t xml:space="preserve">Saudi Arabia</w:t>
      </w:r>
      <w:r>
        <w:t xml:space="preserve"> </w:t>
      </w:r>
      <w:r>
        <w:t xml:space="preserve">and beyond.</w:t>
      </w:r>
    </w:p>
    <w:p>
      <w:pPr>
        <w:pStyle w:val="BodyText"/>
      </w:pPr>
      <w:r>
        <w:rPr>
          <w:iCs/>
          <w:i/>
        </w:rPr>
        <w:t xml:space="preserve">This literature review synthesizes existing research to provide a comprehensive overview of the evolving field of automotive engineering in Jeddah, emphasizing its relevance to both local and global contexts. Future studies should continue to explore interdisciplinary approaches that align with the region’s unique priorities and ambitions.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Saudi Arabia Jeddah</dc:title>
  <dc:creator/>
  <dc:language>en</dc:language>
  <cp:keywords/>
  <dcterms:created xsi:type="dcterms:W3CDTF">2026-07-24T09:44:16Z</dcterms:created>
  <dcterms:modified xsi:type="dcterms:W3CDTF">2026-07-24T09:44:16Z</dcterms:modified>
</cp:coreProperties>
</file>

<file path=docProps/custom.xml><?xml version="1.0" encoding="utf-8"?>
<Properties xmlns="http://schemas.openxmlformats.org/officeDocument/2006/custom-properties" xmlns:vt="http://schemas.openxmlformats.org/officeDocument/2006/docPropsVTypes"/>
</file>