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24620a3fc1f72557e5a17a851cb362568291b7c"/>
    <w:p>
      <w:pPr>
        <w:pStyle w:val="Heading1"/>
      </w:pPr>
      <w:r>
        <w:t xml:space="preserve">Literature Review: The Role and Development of Automotive Engineers in Spain, Valencia</w:t>
      </w:r>
    </w:p>
    <w:p>
      <w:pPr>
        <w:pStyle w:val="FirstParagraph"/>
      </w:pPr>
      <w:r>
        <w:t xml:space="preserve">This literature review explores the evolving role of</w:t>
      </w:r>
      <w:r>
        <w:t xml:space="preserve"> </w:t>
      </w:r>
      <w:r>
        <w:rPr>
          <w:bCs/>
          <w:b/>
        </w:rPr>
        <w:t xml:space="preserve">Automotive Engineers</w:t>
      </w:r>
      <w:r>
        <w:t xml:space="preserve"> </w:t>
      </w:r>
      <w:r>
        <w:t xml:space="preserve">within the context of</w:t>
      </w:r>
      <w:r>
        <w:t xml:space="preserve"> </w:t>
      </w:r>
      <w:r>
        <w:rPr>
          <w:bCs/>
          <w:b/>
        </w:rPr>
        <w:t xml:space="preserve">Spain Valencia</w:t>
      </w:r>
      <w:r>
        <w:t xml:space="preserve">. It examines how this profession has adapted to regional, technological, and environmental challenges while contributing to Spain’s automotive industry. The focus is on Valencia’s unique position as a hub for innovation, sustainability initiatives, and industrial growth in the automotive sector.</w:t>
      </w:r>
    </w:p>
    <w:bookmarkStart w:id="20" w:name="introduction"/>
    <w:p>
      <w:pPr>
        <w:pStyle w:val="Heading2"/>
      </w:pPr>
      <w:r>
        <w:t xml:space="preserve">Introduction</w:t>
      </w:r>
    </w:p>
    <w:p>
      <w:pPr>
        <w:pStyle w:val="FirstParagraph"/>
      </w:pPr>
      <w:r>
        <w:t xml:space="preserve">The field of</w:t>
      </w:r>
      <w:r>
        <w:t xml:space="preserve"> </w:t>
      </w:r>
      <w:r>
        <w:rPr>
          <w:bCs/>
          <w:b/>
        </w:rPr>
        <w:t xml:space="preserve">Automotive Engineering</w:t>
      </w:r>
      <w:r>
        <w:t xml:space="preserve"> </w:t>
      </w:r>
      <w:r>
        <w:t xml:space="preserve">has undergone significant transformation over the past two decades, driven by advancements in technology, environmental regulations, and global market demands. In</w:t>
      </w:r>
      <w:r>
        <w:t xml:space="preserve"> </w:t>
      </w:r>
      <w:r>
        <w:rPr>
          <w:bCs/>
          <w:b/>
        </w:rPr>
        <w:t xml:space="preserve">Spain Valencia</w:t>
      </w:r>
      <w:r>
        <w:t xml:space="preserve">, this discipline is deeply intertwined with the region’s industrial heritage and its commitment to sustainable development. This review synthesizes existing literature to highlight how Automotive Engineers in Valencia are addressing these challenges while shaping the future of mobility.</w:t>
      </w:r>
    </w:p>
    <w:bookmarkEnd w:id="20"/>
    <w:bookmarkStart w:id="21" w:name="X5736981b4e2c91bd9918ac67d558cbe45dc046a"/>
    <w:p>
      <w:pPr>
        <w:pStyle w:val="Heading2"/>
      </w:pPr>
      <w:r>
        <w:t xml:space="preserve">Historical Context: Automotive Engineering in Spain and Valencia</w:t>
      </w:r>
    </w:p>
    <w:p>
      <w:pPr>
        <w:pStyle w:val="FirstParagraph"/>
      </w:pPr>
      <w:r>
        <w:t xml:space="preserve">Spain has long been a key player in the automotive industry, with companies such as Seat (a subsidiary of Volkswagen Group) operating within its borders.</w:t>
      </w:r>
      <w:r>
        <w:t xml:space="preserve"> </w:t>
      </w:r>
      <w:r>
        <w:rPr>
          <w:bCs/>
          <w:b/>
        </w:rPr>
        <w:t xml:space="preserve">Valencia</w:t>
      </w:r>
      <w:r>
        <w:t xml:space="preserve">, in particular, has emerged as a strategic location due to its proximity to major European markets, robust infrastructure, and a skilled workforce. Early literature on Automotive Engineering in Spain emphasizes the region’s role in manufacturing traditional internal combustion engines and automotive components (García et al., 2018). However, recent studies highlight Valencia’s shift toward electric vehicles (EVs), hybrid technologies, and smart mobility systems (Ruiz &amp; López, 2021).</w:t>
      </w:r>
    </w:p>
    <w:p>
      <w:pPr>
        <w:pStyle w:val="BodyText"/>
      </w:pPr>
      <w:r>
        <w:t xml:space="preserve">Valencia’s industrial park in Albuixech has become a focal point for automotive innovation. This area hosts research centers and manufacturing facilities that collaborate with local universities to drive technological progress. The integration of Automotive Engineers into this ecosystem underscores the region’s commitment to fostering cutting-edge solutions.</w:t>
      </w:r>
    </w:p>
    <w:bookmarkEnd w:id="21"/>
    <w:bookmarkStart w:id="22" w:name="X7cd1339f692f5d1f8b00828bc43a5cbda3f753b"/>
    <w:p>
      <w:pPr>
        <w:pStyle w:val="Heading2"/>
      </w:pPr>
      <w:r>
        <w:t xml:space="preserve">Current Roles and Responsibilities of Automotive Engineers in Valencia</w:t>
      </w:r>
    </w:p>
    <w:p>
      <w:pPr>
        <w:pStyle w:val="FirstParagraph"/>
      </w:pPr>
      <w:r>
        <w:rPr>
          <w:bCs/>
          <w:b/>
        </w:rPr>
        <w:t xml:space="preserve">Automotive Engineers</w:t>
      </w:r>
      <w:r>
        <w:t xml:space="preserve"> </w:t>
      </w:r>
      <w:r>
        <w:t xml:space="preserve">in</w:t>
      </w:r>
      <w:r>
        <w:t xml:space="preserve"> </w:t>
      </w:r>
      <w:r>
        <w:rPr>
          <w:bCs/>
          <w:b/>
        </w:rPr>
        <w:t xml:space="preserve">Spain Valencia</w:t>
      </w:r>
      <w:r>
        <w:t xml:space="preserve"> </w:t>
      </w:r>
      <w:r>
        <w:t xml:space="preserve">are tasked with a diverse range of responsibilities, including design, development, testing, and optimization of automotive systems. Recent literature emphasizes their role in integrating renewable energy sources into vehicle designs and ensuring compliance with European Union (EU) emissions standards (Martínez &amp; Fernández, 2020). For example, engineers at local firms are actively involved in prototyping lightweight materials and battery technologies for EVs.</w:t>
      </w:r>
    </w:p>
    <w:p>
      <w:pPr>
        <w:pStyle w:val="BodyText"/>
      </w:pPr>
      <w:r>
        <w:t xml:space="preserve">Additionally, the rise of smart mobility solutions—such as autonomous vehicles and connected car technologies—has expanded the scope of Automotive Engineers’ work. A study by the Polytechnic University of Valencia (UPV) notes that engineers in the region are increasingly collaborating with data scientists and AI specialists to develop advanced driver-assistance systems (ADAS) (UPV Report, 2022).</w:t>
      </w:r>
    </w:p>
    <w:bookmarkEnd w:id="22"/>
    <w:bookmarkStart w:id="23" w:name="Xa82debc8bd1a7e76a6157427f3d067300cbd2c4"/>
    <w:p>
      <w:pPr>
        <w:pStyle w:val="Heading2"/>
      </w:pPr>
      <w:r>
        <w:t xml:space="preserve">Challenges Facing Automotive Engineers in Valencia</w:t>
      </w:r>
    </w:p>
    <w:p>
      <w:pPr>
        <w:pStyle w:val="FirstParagraph"/>
      </w:pPr>
      <w:r>
        <w:t xml:space="preserve">Despite its progress,</w:t>
      </w:r>
      <w:r>
        <w:t xml:space="preserve"> </w:t>
      </w:r>
      <w:r>
        <w:rPr>
          <w:bCs/>
          <w:b/>
        </w:rPr>
        <w:t xml:space="preserve">Spain Valencia</w:t>
      </w:r>
      <w:r>
        <w:t xml:space="preserve"> </w:t>
      </w:r>
      <w:r>
        <w:t xml:space="preserve">faces unique challenges that impact the work of</w:t>
      </w:r>
      <w:r>
        <w:t xml:space="preserve"> </w:t>
      </w:r>
      <w:r>
        <w:rPr>
          <w:bCs/>
          <w:b/>
        </w:rPr>
        <w:t xml:space="preserve">Automotive Engineers</w:t>
      </w:r>
      <w:r>
        <w:t xml:space="preserve">. One major issue is the transition from traditional to electric vehicles. While this shift aligns with global sustainability goals, it requires significant investment in new infrastructure and workforce retraining (Sánchez &amp; Jiménez, 2021). For instance, engineers must adapt to new battery chemistries and charging systems while ensuring backward compatibility with existing vehicle models.</w:t>
      </w:r>
    </w:p>
    <w:p>
      <w:pPr>
        <w:pStyle w:val="BodyText"/>
      </w:pPr>
      <w:r>
        <w:t xml:space="preserve">Another challenge is the region’s reliance on global supply chains for critical components such as semiconductors. Disruptions caused by geopolitical tensions or pandemics have highlighted vulnerabilities in this system. Literature suggests that Automotive Engineers in Valencia are exploring local sourcing strategies and alternative materials to mitigate these risks (Gómez et al., 2023).</w:t>
      </w:r>
    </w:p>
    <w:bookmarkEnd w:id="23"/>
    <w:bookmarkStart w:id="24" w:name="opportunities-for-growth-and-innovation"/>
    <w:p>
      <w:pPr>
        <w:pStyle w:val="Heading2"/>
      </w:pPr>
      <w:r>
        <w:t xml:space="preserve">Opportunities for Growth and Innovation</w:t>
      </w:r>
    </w:p>
    <w:p>
      <w:pPr>
        <w:pStyle w:val="FirstParagraph"/>
      </w:pPr>
      <w:r>
        <w:t xml:space="preserve">The automotive landscape in</w:t>
      </w:r>
      <w:r>
        <w:t xml:space="preserve"> </w:t>
      </w:r>
      <w:r>
        <w:rPr>
          <w:bCs/>
          <w:b/>
        </w:rPr>
        <w:t xml:space="preserve">Spain Valencia</w:t>
      </w:r>
      <w:r>
        <w:t xml:space="preserve"> </w:t>
      </w:r>
      <w:r>
        <w:t xml:space="preserve">presents numerous opportunities for</w:t>
      </w:r>
      <w:r>
        <w:t xml:space="preserve"> </w:t>
      </w:r>
      <w:r>
        <w:rPr>
          <w:bCs/>
          <w:b/>
        </w:rPr>
        <w:t xml:space="preserve">Automotive Engineers</w:t>
      </w:r>
      <w:r>
        <w:t xml:space="preserve">. The region’s commitment to renewable energy, particularly solar power, has enabled the development of EV charging networks that are among the most advanced in Europe (Valencia Energy Report, 2023). Engineers are also leveraging Valencia’s coastal geography to innovate in marine and road transport integration.</w:t>
      </w:r>
    </w:p>
    <w:p>
      <w:pPr>
        <w:pStyle w:val="BodyText"/>
      </w:pPr>
      <w:r>
        <w:t xml:space="preserve">Furthermore, government initiatives such as</w:t>
      </w:r>
      <w:r>
        <w:t xml:space="preserve"> </w:t>
      </w:r>
      <w:r>
        <w:rPr>
          <w:iCs/>
          <w:i/>
        </w:rPr>
        <w:t xml:space="preserve">Plan de Recuperación</w:t>
      </w:r>
      <w:r>
        <w:t xml:space="preserve"> </w:t>
      </w:r>
      <w:r>
        <w:t xml:space="preserve">(Recovery Plan) have allocated funding for sustainable transportation projects. This has spurred collaboration between engineers at local firms and academic institutions to develop green technologies tailored to Valencia’s climate and urban needs (Ministry of Industry, Spain, 2022).</w:t>
      </w:r>
    </w:p>
    <w:bookmarkEnd w:id="24"/>
    <w:bookmarkStart w:id="25" w:name="X6049ee6e554938c8eb07498287dc28651391091"/>
    <w:p>
      <w:pPr>
        <w:pStyle w:val="Heading2"/>
      </w:pPr>
      <w:r>
        <w:t xml:space="preserve">Educational Institutions and Workforce Development</w:t>
      </w:r>
    </w:p>
    <w:p>
      <w:pPr>
        <w:pStyle w:val="FirstParagraph"/>
      </w:pPr>
      <w:r>
        <w:t xml:space="preserve">Spain Valencia is home to several prestigious universities that contribute significantly to the training of</w:t>
      </w:r>
      <w:r>
        <w:t xml:space="preserve"> </w:t>
      </w:r>
      <w:r>
        <w:rPr>
          <w:bCs/>
          <w:b/>
        </w:rPr>
        <w:t xml:space="preserve">Automotive Engineers</w:t>
      </w:r>
      <w:r>
        <w:t xml:space="preserve">. The Polytechnic University of Valencia (UPV) offers specialized programs in automotive design, energy systems, and mechatronics. Research conducted at UPV has led to breakthroughs in vehicle aerodynamics and emissions reduction, further solidifying Valencia’s reputation as a center for innovation.</w:t>
      </w:r>
    </w:p>
    <w:p>
      <w:pPr>
        <w:pStyle w:val="BodyText"/>
      </w:pPr>
      <w:r>
        <w:t xml:space="preserve">In addition to formal education, vocational training programs are critical for addressing skill gaps. The</w:t>
      </w:r>
      <w:r>
        <w:t xml:space="preserve"> </w:t>
      </w:r>
      <w:r>
        <w:rPr>
          <w:iCs/>
          <w:i/>
        </w:rPr>
        <w:t xml:space="preserve">Conselleria d’Educació</w:t>
      </w:r>
      <w:r>
        <w:t xml:space="preserve"> </w:t>
      </w:r>
      <w:r>
        <w:t xml:space="preserve">(Valencian Government Department of Education) has partnered with industry leaders to create apprenticeship programs that align with the evolving needs of the automotive sector (Valencia Education Board, 2023).</w:t>
      </w:r>
    </w:p>
    <w:bookmarkEnd w:id="25"/>
    <w:bookmarkStart w:id="26" w:name="conclusion"/>
    <w:p>
      <w:pPr>
        <w:pStyle w:val="Heading2"/>
      </w:pPr>
      <w:r>
        <w:t xml:space="preserve">Conclusion</w:t>
      </w:r>
    </w:p>
    <w:p>
      <w:pPr>
        <w:pStyle w:val="FirstParagraph"/>
      </w:pPr>
      <w:r>
        <w:t xml:space="preserve">This literature review underscores the dynamic role of</w:t>
      </w:r>
      <w:r>
        <w:t xml:space="preserve"> </w:t>
      </w:r>
      <w:r>
        <w:rPr>
          <w:bCs/>
          <w:b/>
        </w:rPr>
        <w:t xml:space="preserve">Automotive Engineers</w:t>
      </w:r>
      <w:r>
        <w:t xml:space="preserve"> </w:t>
      </w:r>
      <w:r>
        <w:t xml:space="preserve">in</w:t>
      </w:r>
      <w:r>
        <w:t xml:space="preserve"> </w:t>
      </w:r>
      <w:r>
        <w:rPr>
          <w:bCs/>
          <w:b/>
        </w:rPr>
        <w:t xml:space="preserve">Spain Valencia</w:t>
      </w:r>
      <w:r>
        <w:t xml:space="preserve">. The region’s unique blend of industrial heritage, technological innovation, and environmental stewardship positions it as a leader in shaping the future of mobility. As challenges such as EV adoption and supply chain resilience persist, Automotive Engineers will continue to play a pivotal role in driving sustainable development and economic growth in Valencia.</w:t>
      </w:r>
    </w:p>
    <w:p>
      <w:pPr>
        <w:pStyle w:val="BodyText"/>
      </w:pPr>
      <w:r>
        <w:t xml:space="preserve">Future research should focus on the long-term impacts of emerging technologies like hydrogen fuel cells and AI-driven vehicle systems within Valencia’s automotive ecosystem. By prioritizing interdisciplinary collaboration, the region can ensure that</w:t>
      </w:r>
      <w:r>
        <w:t xml:space="preserve"> </w:t>
      </w:r>
      <w:r>
        <w:rPr>
          <w:bCs/>
          <w:b/>
        </w:rPr>
        <w:t xml:space="preserve">Automotive Engineers</w:t>
      </w:r>
      <w:r>
        <w:t xml:space="preserve"> </w:t>
      </w:r>
      <w:r>
        <w:t xml:space="preserve">remain at the forefront of global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Spain Valencia</dc:title>
  <dc:creator/>
  <dc:language>en</dc:language>
  <cp:keywords/>
  <dcterms:created xsi:type="dcterms:W3CDTF">2026-07-21T14:53:06Z</dcterms:created>
  <dcterms:modified xsi:type="dcterms:W3CDTF">2026-07-21T14:53:06Z</dcterms:modified>
</cp:coreProperties>
</file>

<file path=docProps/custom.xml><?xml version="1.0" encoding="utf-8"?>
<Properties xmlns="http://schemas.openxmlformats.org/officeDocument/2006/custom-properties" xmlns:vt="http://schemas.openxmlformats.org/officeDocument/2006/docPropsVTypes"/>
</file>