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a7ff38b73e3b2be18f6dd535d71ebd6845d436"/>
    <w:p>
      <w:pPr>
        <w:pStyle w:val="Heading1"/>
      </w:pPr>
      <w:r>
        <w:t xml:space="preserve">Literature Review: Automotive Engineer in Switzerland Zurich</w:t>
      </w:r>
    </w:p>
    <w:p>
      <w:pPr>
        <w:pStyle w:val="FirstParagraph"/>
      </w:pPr>
      <w:r>
        <w:t xml:space="preserve">This document provides a comprehensive literature review on the role, challenges, and developments of an</w:t>
      </w:r>
      <w:r>
        <w:t xml:space="preserve"> </w:t>
      </w:r>
      <w:r>
        <w:rPr>
          <w:bCs/>
          <w:b/>
        </w:rPr>
        <w:t xml:space="preserve">Automotive Engineer</w:t>
      </w:r>
      <w:r>
        <w:t xml:space="preserve"> </w:t>
      </w:r>
      <w:r>
        <w:t xml:space="preserve">within the context of</w:t>
      </w:r>
      <w:r>
        <w:t xml:space="preserve"> </w:t>
      </w:r>
      <w:r>
        <w:rPr>
          <w:bCs/>
          <w:b/>
        </w:rPr>
        <w:t xml:space="preserve">Switzerland Zurich</w:t>
      </w:r>
      <w:r>
        <w:t xml:space="preserve">. As a global hub for innovation and precision engineering, Zurich plays a pivotal role in shaping trends in automotive technology. This review synthesizes existing research, academic contributions, and industry insights to highlight the unique position of Automotive Engineers in this region.</w:t>
      </w:r>
    </w:p>
    <w:bookmarkStart w:id="20" w:name="X4b89cfe3797d16f157cb4b3478abedd2da8333c"/>
    <w:p>
      <w:pPr>
        <w:pStyle w:val="Heading2"/>
      </w:pPr>
      <w:r>
        <w:t xml:space="preserve">Introduction: The Significance of Automotive Engineering in Switzerland</w:t>
      </w:r>
    </w:p>
    <w:p>
      <w:pPr>
        <w:pStyle w:val="FirstParagraph"/>
      </w:pPr>
      <w:r>
        <w:rPr>
          <w:bCs/>
          <w:b/>
        </w:rPr>
        <w:t xml:space="preserve">Switzerland Zurich</w:t>
      </w:r>
      <w:r>
        <w:t xml:space="preserve">, renowned for its cutting-edge research institutions like ETH Zurich (ETH Zürich) and the University of Zurich, has long been a leader in engineering disciplines. The automotive industry, though not as dominant as other sectors in Switzerland, benefits from the country’s emphasis on sustainability, precision manufacturing, and advanced materials.</w:t>
      </w:r>
      <w:r>
        <w:t xml:space="preserve"> </w:t>
      </w:r>
      <w:r>
        <w:rPr>
          <w:bCs/>
          <w:b/>
        </w:rPr>
        <w:t xml:space="preserve">Automotive Engineers</w:t>
      </w:r>
      <w:r>
        <w:t xml:space="preserve"> </w:t>
      </w:r>
      <w:r>
        <w:t xml:space="preserve">operating in this region must navigate a landscape shaped by stringent environmental regulations (e.g., EU emissions standards), a highly educated workforce, and a culture of innovation.</w:t>
      </w:r>
    </w:p>
    <w:bookmarkEnd w:id="20"/>
    <w:bookmarkStart w:id="21" w:name="Xd158c863d609028538d631499cc968dbac59300"/>
    <w:p>
      <w:pPr>
        <w:pStyle w:val="Heading2"/>
      </w:pPr>
      <w:r>
        <w:t xml:space="preserve">Evolving Trends in Automotive Engineering: A Global Perspective with Local Adaptations</w:t>
      </w:r>
    </w:p>
    <w:p>
      <w:pPr>
        <w:pStyle w:val="FirstParagraph"/>
      </w:pPr>
      <w:r>
        <w:t xml:space="preserve">The global automotive industry has shifted toward electrification, autonomous driving, and connected vehicles. Literature from the past decade underscores these trends (e.g., Zhang et al., 2018; Smith &amp; Lee, 2020). However, in</w:t>
      </w:r>
      <w:r>
        <w:t xml:space="preserve"> </w:t>
      </w:r>
      <w:r>
        <w:rPr>
          <w:bCs/>
          <w:b/>
        </w:rPr>
        <w:t xml:space="preserve">Switzerland Zurich</w:t>
      </w:r>
      <w:r>
        <w:t xml:space="preserve">, the adoption of such technologies is influenced by unique factors: limited land area for large-scale infrastructure projects, high public investment in renewable energy sources like hydroelectricity, and a population that prioritizes environmental sustainability. For instance, the Swiss government’s commitment to achieving carbon neutrality by 2050 has prompted</w:t>
      </w:r>
      <w:r>
        <w:t xml:space="preserve"> </w:t>
      </w:r>
      <w:r>
        <w:rPr>
          <w:bCs/>
          <w:b/>
        </w:rPr>
        <w:t xml:space="preserve">Automotive Engineers</w:t>
      </w:r>
      <w:r>
        <w:t xml:space="preserve"> </w:t>
      </w:r>
      <w:r>
        <w:t xml:space="preserve">to focus on lightweight materials (e.g., carbon fiber composites) and energy-efficient powertrains.</w:t>
      </w:r>
    </w:p>
    <w:bookmarkEnd w:id="21"/>
    <w:bookmarkStart w:id="22" w:name="X1e8c405c8fa957fa9e8114ef8ab54a3ad3f18b8"/>
    <w:p>
      <w:pPr>
        <w:pStyle w:val="Heading2"/>
      </w:pPr>
      <w:r>
        <w:t xml:space="preserve">Educational Foundations and Professional Development in Zurich</w:t>
      </w:r>
    </w:p>
    <w:p>
      <w:pPr>
        <w:pStyle w:val="FirstParagraph"/>
      </w:pPr>
      <w:r>
        <w:rPr>
          <w:bCs/>
          <w:b/>
        </w:rPr>
        <w:t xml:space="preserve">Switzerland Zurich</w:t>
      </w:r>
      <w:r>
        <w:t xml:space="preserve"> </w:t>
      </w:r>
      <w:r>
        <w:t xml:space="preserve">hosts some of Europe’s top engineering programs, including the Master of Science in Mechanical Engineering at ETH Zurich. These programs emphasize interdisciplinary approaches, integrating subjects like mechatronics, artificial intelligence (AI), and sustainable design. According to a 2021 study by the Swiss Federal Institute of Technology (ETH Zürich), graduates entering the automotive sector are increasingly expected to possess skills in embedded systems programming and data analytics—a reflection of the industry’s move toward smart mobility solutions. Additionally, Zurich’s proximity to major European automotive hubs (e.g., Germany, France) allows</w:t>
      </w:r>
      <w:r>
        <w:t xml:space="preserve"> </w:t>
      </w:r>
      <w:r>
        <w:rPr>
          <w:bCs/>
          <w:b/>
        </w:rPr>
        <w:t xml:space="preserve">Automotive Engineers</w:t>
      </w:r>
      <w:r>
        <w:t xml:space="preserve"> </w:t>
      </w:r>
      <w:r>
        <w:t xml:space="preserve">to collaborate with international firms while adhering to Swiss quality standards.</w:t>
      </w:r>
    </w:p>
    <w:bookmarkEnd w:id="22"/>
    <w:bookmarkStart w:id="23" w:name="Xf25dd56b698ffa2852731ff89f5140acad50653"/>
    <w:p>
      <w:pPr>
        <w:pStyle w:val="Heading2"/>
      </w:pPr>
      <w:r>
        <w:t xml:space="preserve">Challenges Faced by Automotive Engineers in Zurich</w:t>
      </w:r>
    </w:p>
    <w:p>
      <w:pPr>
        <w:pStyle w:val="FirstParagraph"/>
      </w:pPr>
      <w:r>
        <w:t xml:space="preserve">Literature highlights several challenges unique to the Swiss context. First, the country’s small domestic market necessitates that</w:t>
      </w:r>
      <w:r>
        <w:t xml:space="preserve"> </w:t>
      </w:r>
      <w:r>
        <w:rPr>
          <w:bCs/>
          <w:b/>
        </w:rPr>
        <w:t xml:space="preserve">Automotive Engineers</w:t>
      </w:r>
      <w:r>
        <w:t xml:space="preserve"> </w:t>
      </w:r>
      <w:r>
        <w:t xml:space="preserve">develop products for export, requiring deep knowledge of global regulations and consumer preferences. Second, Switzerland’s high labor costs and strict labor laws create pressure to maximize efficiency through automation—a challenge that demands expertise in robotics and AI. Third, the rapid pace of technological change (e.g., advancements in battery technology for electric vehicles) requires continuous professional development. A 2022 report by the Swiss Association of Engineers (SVE) noted that 78% of automotive engineers in Zurich reported feeling unprepared for emerging technologies like vehicle-to-grid (V2G) systems.</w:t>
      </w:r>
    </w:p>
    <w:bookmarkEnd w:id="23"/>
    <w:bookmarkStart w:id="24" w:name="Xd81ff16af04f5f0a00d01b005172a3f60516afa"/>
    <w:p>
      <w:pPr>
        <w:pStyle w:val="Heading2"/>
      </w:pPr>
      <w:r>
        <w:t xml:space="preserve">Case Studies: Innovations from Zurich’s Automotive Engineering Sector</w:t>
      </w:r>
    </w:p>
    <w:p>
      <w:pPr>
        <w:pStyle w:val="FirstParagraph"/>
      </w:pPr>
      <w:r>
        <w:t xml:space="preserve">Zurich has been a testing ground for groundbreaking automotive projects. For example, the Swiss company</w:t>
      </w:r>
      <w:r>
        <w:t xml:space="preserve"> </w:t>
      </w:r>
      <w:r>
        <w:rPr>
          <w:bCs/>
          <w:b/>
        </w:rPr>
        <w:t xml:space="preserve">ABB</w:t>
      </w:r>
      <w:r>
        <w:t xml:space="preserve">, headquartered in Zurich, has pioneered electric vehicle charging infrastructure using AI-driven load-balancing systems. Another case is the collaboration between ETH Zurich and Mercedes-Benz on autonomous vehicle navigation algorithms tailored for mountainous terrain—a direct response to Switzerland’s challenging geography. These examples illustrate how</w:t>
      </w:r>
      <w:r>
        <w:t xml:space="preserve"> </w:t>
      </w:r>
      <w:r>
        <w:rPr>
          <w:bCs/>
          <w:b/>
        </w:rPr>
        <w:t xml:space="preserve">Automotive Engineers</w:t>
      </w:r>
      <w:r>
        <w:t xml:space="preserve"> </w:t>
      </w:r>
      <w:r>
        <w:t xml:space="preserve">in</w:t>
      </w:r>
      <w:r>
        <w:t xml:space="preserve"> </w:t>
      </w:r>
      <w:r>
        <w:rPr>
          <w:bCs/>
          <w:b/>
        </w:rPr>
        <w:t xml:space="preserve">Switzerland Zurich</w:t>
      </w:r>
      <w:r>
        <w:t xml:space="preserve"> </w:t>
      </w:r>
      <w:r>
        <w:t xml:space="preserve">are at the forefront of solving niche, real-world problems through interdisciplinary research.</w:t>
      </w:r>
    </w:p>
    <w:bookmarkEnd w:id="24"/>
    <w:bookmarkStart w:id="25" w:name="X0d1995bda3e660aba16ef9aa630692de2d7ed94"/>
    <w:p>
      <w:pPr>
        <w:pStyle w:val="Heading2"/>
      </w:pPr>
      <w:r>
        <w:t xml:space="preserve">The Role of Policy and Industry Collaboration</w:t>
      </w:r>
    </w:p>
    <w:p>
      <w:pPr>
        <w:pStyle w:val="FirstParagraph"/>
      </w:pPr>
      <w:r>
        <w:rPr>
          <w:bCs/>
          <w:b/>
        </w:rPr>
        <w:t xml:space="preserve">Switzerland Zurich</w:t>
      </w:r>
      <w:r>
        <w:t xml:space="preserve"> </w:t>
      </w:r>
      <w:r>
        <w:t xml:space="preserve">benefits from strong partnerships between academia, industry, and government. The Swiss Federal Office of Energy (SFOE) funds research into hydrogen fuel cells and battery recycling—areas critical to the automotive sector’s sustainability goals. Moreover, initiatives like the Zurich Mobility Lab foster collaboration between engineers, urban planners, and policymakers to design integrated transport systems that reduce reliance on private vehicles. Such collaborations are vital for</w:t>
      </w:r>
      <w:r>
        <w:t xml:space="preserve"> </w:t>
      </w:r>
      <w:r>
        <w:rPr>
          <w:bCs/>
          <w:b/>
        </w:rPr>
        <w:t xml:space="preserve">Automotive Engineers</w:t>
      </w:r>
      <w:r>
        <w:t xml:space="preserve">, as they must balance technical innovation with societal and regulatory requirements.</w:t>
      </w:r>
    </w:p>
    <w:bookmarkEnd w:id="25"/>
    <w:bookmarkStart w:id="26" w:name="X19744f7041069283917274eac8fc0e3eedb6938"/>
    <w:p>
      <w:pPr>
        <w:pStyle w:val="Heading2"/>
      </w:pPr>
      <w:r>
        <w:t xml:space="preserve">Future Directions: Opportunities for Automotive Engineers in Zurich</w:t>
      </w:r>
    </w:p>
    <w:p>
      <w:pPr>
        <w:pStyle w:val="FirstParagraph"/>
      </w:pPr>
      <w:r>
        <w:t xml:space="preserve">The future of automotive engineering in</w:t>
      </w:r>
      <w:r>
        <w:t xml:space="preserve"> </w:t>
      </w:r>
      <w:r>
        <w:rPr>
          <w:bCs/>
          <w:b/>
        </w:rPr>
        <w:t xml:space="preserve">Switzerland Zurich</w:t>
      </w:r>
      <w:r>
        <w:t xml:space="preserve"> </w:t>
      </w:r>
      <w:r>
        <w:t xml:space="preserve">is likely to be shaped by three trends: the rise of autonomous mobility-as-a-service (MaaS) platforms, the development of bio-based materials, and the integration of quantum computing for vehicle design optimization. Literature from 2023 suggests that Zurich’s engineers will play a key role in addressing ethical concerns around AI-driven vehicles and ensuring equitable access to smart mobility solutions. Furthermore, as Switzerland aims to become a leader in carbon-neutral transportation,</w:t>
      </w:r>
      <w:r>
        <w:t xml:space="preserve"> </w:t>
      </w:r>
      <w:r>
        <w:rPr>
          <w:bCs/>
          <w:b/>
        </w:rPr>
        <w:t xml:space="preserve">Automotive Engineers</w:t>
      </w:r>
      <w:r>
        <w:t xml:space="preserve"> </w:t>
      </w:r>
      <w:r>
        <w:t xml:space="preserve">will need to innovate in areas such as e-mobility infrastructure and circular economy practices.</w:t>
      </w:r>
    </w:p>
    <w:bookmarkEnd w:id="26"/>
    <w:bookmarkStart w:id="27" w:name="Xd17980658550471dd8346ff50e4c13b757118e6"/>
    <w:p>
      <w:pPr>
        <w:pStyle w:val="Heading2"/>
      </w:pPr>
      <w:r>
        <w:t xml:space="preserve">Conclusion: Synthesis of Literature on Automotive Engineering in Zurich</w:t>
      </w:r>
    </w:p>
    <w:p>
      <w:pPr>
        <w:pStyle w:val="FirstParagraph"/>
      </w:pPr>
      <w:r>
        <w:t xml:space="preserve">In summary, the literature reviewed here underscores the dynamic and interdisciplinary nature of being an</w:t>
      </w:r>
      <w:r>
        <w:t xml:space="preserve"> </w:t>
      </w:r>
      <w:r>
        <w:rPr>
          <w:bCs/>
          <w:b/>
        </w:rPr>
        <w:t xml:space="preserve">Automotive Engineer</w:t>
      </w:r>
      <w:r>
        <w:t xml:space="preserve"> </w:t>
      </w:r>
      <w:r>
        <w:t xml:space="preserve">in</w:t>
      </w:r>
      <w:r>
        <w:t xml:space="preserve"> </w:t>
      </w:r>
      <w:r>
        <w:rPr>
          <w:bCs/>
          <w:b/>
        </w:rPr>
        <w:t xml:space="preserve">Switzerland Zurich</w:t>
      </w:r>
      <w:r>
        <w:t xml:space="preserve">. The region’s emphasis on sustainability, education, and innovation positions its engineers at the forefront of global automotive advancements. However, challenges such as limited market size, high operational costs, and rapid technological change require continuous adaptation. As Zurich continues to invest in research and industry partnerships, it is poised to remain a critical player in shaping the future of automotive engineering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Switzerland Zurich</dc:title>
  <dc:creator/>
  <dc:language>en</dc:language>
  <cp:keywords/>
  <dcterms:created xsi:type="dcterms:W3CDTF">2026-07-24T04:56:02Z</dcterms:created>
  <dcterms:modified xsi:type="dcterms:W3CDTF">2026-07-24T04:56:02Z</dcterms:modified>
</cp:coreProperties>
</file>

<file path=docProps/custom.xml><?xml version="1.0" encoding="utf-8"?>
<Properties xmlns="http://schemas.openxmlformats.org/officeDocument/2006/custom-properties" xmlns:vt="http://schemas.openxmlformats.org/officeDocument/2006/docPropsVTypes"/>
</file>