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b061132513240cdceb0c1bd7ab7075ce55c0889"/>
    <w:p>
      <w:pPr>
        <w:pStyle w:val="Heading1"/>
      </w:pPr>
      <w:r>
        <w:t xml:space="preserve">Literature Review: The Role of Automotive Engineers in Turkey's Capital City, Ankara</w:t>
      </w:r>
    </w:p>
    <w:p>
      <w:pPr>
        <w:pStyle w:val="FirstParagraph"/>
      </w:pPr>
      <w:r>
        <w:rPr>
          <w:bCs/>
          <w:b/>
        </w:rPr>
        <w:t xml:space="preserve">Literature Review:</w:t>
      </w:r>
      <w:r>
        <w:t xml:space="preserve"> </w:t>
      </w:r>
      <w:r>
        <w:t xml:space="preserve">This document presents a comprehensive analysis of the evolving role of</w:t>
      </w:r>
      <w:r>
        <w:t xml:space="preserve"> </w:t>
      </w:r>
      <w:r>
        <w:rPr>
          <w:bCs/>
          <w:b/>
        </w:rPr>
        <w:t xml:space="preserve">Automotive Engineers</w:t>
      </w:r>
      <w:r>
        <w:t xml:space="preserve"> </w:t>
      </w:r>
      <w:r>
        <w:t xml:space="preserve">within the context of</w:t>
      </w:r>
      <w:r>
        <w:t xml:space="preserve"> </w:t>
      </w:r>
      <w:r>
        <w:rPr>
          <w:bCs/>
          <w:b/>
        </w:rPr>
        <w:t xml:space="preserve">Turkey Ankara</w:t>
      </w:r>
      <w:r>
        <w:t xml:space="preserve">, focusing on academic research, industry trends, and policy frameworks that shape this profession. Given Ankara’s status as Turkey’s political, economic, and technological hub, it is critical to examine how Automotive Engineers contribute to the nation’s automotive sector while addressing regional challenges unique to the capital.</w:t>
      </w:r>
    </w:p>
    <w:bookmarkStart w:id="20" w:name="introduction"/>
    <w:p>
      <w:pPr>
        <w:pStyle w:val="Heading2"/>
      </w:pPr>
      <w:r>
        <w:t xml:space="preserve">1. Introduction</w:t>
      </w:r>
    </w:p>
    <w:p>
      <w:pPr>
        <w:pStyle w:val="FirstParagraph"/>
      </w:pPr>
      <w:r>
        <w:t xml:space="preserve">The field of</w:t>
      </w:r>
      <w:r>
        <w:t xml:space="preserve"> </w:t>
      </w:r>
      <w:r>
        <w:rPr>
          <w:bCs/>
          <w:b/>
        </w:rPr>
        <w:t xml:space="preserve">Automotive Engineering</w:t>
      </w:r>
      <w:r>
        <w:t xml:space="preserve"> </w:t>
      </w:r>
      <w:r>
        <w:t xml:space="preserve">has undergone significant transformation globally, driven by advancements in electric vehicles (EVs), autonomous systems, and sustainable technologies. In</w:t>
      </w:r>
      <w:r>
        <w:t xml:space="preserve"> </w:t>
      </w:r>
      <w:r>
        <w:rPr>
          <w:bCs/>
          <w:b/>
        </w:rPr>
        <w:t xml:space="preserve">Turkey Ankara</w:t>
      </w:r>
      <w:r>
        <w:t xml:space="preserve">, this discipline intersects with national ambitions to position the country as a leader in automotive innovation within the Middle East and Eastern Europe. As such, a</w:t>
      </w:r>
      <w:r>
        <w:t xml:space="preserve"> </w:t>
      </w:r>
      <w:r>
        <w:rPr>
          <w:bCs/>
          <w:b/>
        </w:rPr>
        <w:t xml:space="preserve">Literature Review</w:t>
      </w:r>
      <w:r>
        <w:t xml:space="preserve"> </w:t>
      </w:r>
      <w:r>
        <w:t xml:space="preserve">on Automotive Engineers in Ankara must contextualize their contributions against both global trends and local demands.</w:t>
      </w:r>
    </w:p>
    <w:bookmarkEnd w:id="20"/>
    <w:bookmarkStart w:id="21" w:name="X12477b8e15346040e02c08313ba39d7f07b1a89"/>
    <w:p>
      <w:pPr>
        <w:pStyle w:val="Heading2"/>
      </w:pPr>
      <w:r>
        <w:t xml:space="preserve">2. Historical Context of Automotive Engineering in Turkey</w:t>
      </w:r>
    </w:p>
    <w:p>
      <w:pPr>
        <w:pStyle w:val="FirstParagraph"/>
      </w:pPr>
      <w:r>
        <w:t xml:space="preserve">Turkey’s automotive industry traces its roots to the early 1950s, with the establishment of Turkish Motor Industries (Tofaş) in 1964 as a joint venture between Ford and BMC. Over time, the sector has grown into a significant contributor to Turkey’s economy, with Ankara serving as a central node for policy-making and research. Early literature on Automotive Engineering in Turkey often highlighted the import-dependent nature of the industry, which prompted government interventions to foster domestic production capabilities (Kaya &amp; Yılmaz, 2015). This historical trajectory laid the groundwork for modern-day challenges and opportunities faced by</w:t>
      </w:r>
      <w:r>
        <w:t xml:space="preserve"> </w:t>
      </w:r>
      <w:r>
        <w:rPr>
          <w:bCs/>
          <w:b/>
        </w:rPr>
        <w:t xml:space="preserve">Automotive Engineers</w:t>
      </w:r>
      <w:r>
        <w:t xml:space="preserve"> </w:t>
      </w:r>
      <w:r>
        <w:t xml:space="preserve">in Ankara.</w:t>
      </w:r>
    </w:p>
    <w:bookmarkEnd w:id="21"/>
    <w:bookmarkStart w:id="22" w:name="X123133ce19c669868a7340636c5cf3e22e380b1"/>
    <w:p>
      <w:pPr>
        <w:pStyle w:val="Heading2"/>
      </w:pPr>
      <w:r>
        <w:t xml:space="preserve">3. Current Trends and Research in Automotive Engineering</w:t>
      </w:r>
    </w:p>
    <w:p>
      <w:pPr>
        <w:pStyle w:val="FirstParagraph"/>
      </w:pPr>
      <w:r>
        <w:rPr>
          <w:bCs/>
          <w:b/>
        </w:rPr>
        <w:t xml:space="preserve">Literature Review:</w:t>
      </w:r>
      <w:r>
        <w:t xml:space="preserve"> </w:t>
      </w:r>
      <w:r>
        <w:t xml:space="preserve">Contemporary research on Automotive Engineers in</w:t>
      </w:r>
      <w:r>
        <w:t xml:space="preserve"> </w:t>
      </w:r>
      <w:r>
        <w:rPr>
          <w:bCs/>
          <w:b/>
        </w:rPr>
        <w:t xml:space="preserve">Turkey Ankara</w:t>
      </w:r>
      <w:r>
        <w:t xml:space="preserve"> </w:t>
      </w:r>
      <w:r>
        <w:t xml:space="preserve">emphasizes the integration of digital technologies, such as artificial intelligence (AI) and the Internet of Things (IoT), into vehicle design and manufacturing. Studies by universities like TOBB University of Economics and Technology in Ankara have explored the role of simulation tools in optimizing automotive performance while reducing costs (Demir &amp; Akgül, 2020). Additionally, there is growing academic interest in sustainability, with</w:t>
      </w:r>
      <w:r>
        <w:t xml:space="preserve"> </w:t>
      </w:r>
      <w:r>
        <w:rPr>
          <w:bCs/>
          <w:b/>
        </w:rPr>
        <w:t xml:space="preserve">Automotive Engineers</w:t>
      </w:r>
      <w:r>
        <w:t xml:space="preserve"> </w:t>
      </w:r>
      <w:r>
        <w:t xml:space="preserve">increasingly tasked with developing eco-friendly vehicles to meet international emissions standards.</w:t>
      </w:r>
    </w:p>
    <w:p>
      <w:pPr>
        <w:pStyle w:val="BodyText"/>
      </w:pPr>
      <w:r>
        <w:t xml:space="preserve">In Ankara, the Ministry of Industry and Technology has prioritized green technologies through initiatives like the "Automotive Industry Development Plan 2023," which incentivizes R&amp;D in hybrid and electric vehicle (EV) systems. Research by Çankaya University highlights how</w:t>
      </w:r>
      <w:r>
        <w:t xml:space="preserve"> </w:t>
      </w:r>
      <w:r>
        <w:rPr>
          <w:bCs/>
          <w:b/>
        </w:rPr>
        <w:t xml:space="preserve">Automotive Engineers</w:t>
      </w:r>
      <w:r>
        <w:t xml:space="preserve"> </w:t>
      </w:r>
      <w:r>
        <w:t xml:space="preserve">in Ankara are leveraging local resources, such as lithium reserves, to support EV battery production (Öztürk &amp; Karakaya, 2021). These trends underscore the dynamic interplay between academic research and industrial practice in the capital.</w:t>
      </w:r>
    </w:p>
    <w:bookmarkEnd w:id="22"/>
    <w:bookmarkStart w:id="23" w:name="X82b6c9530847cf9094f1bc3df30bf753f275e27"/>
    <w:p>
      <w:pPr>
        <w:pStyle w:val="Heading2"/>
      </w:pPr>
      <w:r>
        <w:t xml:space="preserve">4. Challenges Faced by Automotive Engineers in Ankara</w:t>
      </w:r>
    </w:p>
    <w:p>
      <w:pPr>
        <w:pStyle w:val="FirstParagraph"/>
      </w:pPr>
      <w:r>
        <w:rPr>
          <w:bCs/>
          <w:b/>
        </w:rPr>
        <w:t xml:space="preserve">Literature Review:</w:t>
      </w:r>
      <w:r>
        <w:t xml:space="preserve"> </w:t>
      </w:r>
      <w:r>
        <w:t xml:space="preserve">While Ankara’s strategic location and infrastructure make it a favorable environment for Automotive Engineering, several challenges persist. A 2019 study published in the</w:t>
      </w:r>
      <w:r>
        <w:t xml:space="preserve"> </w:t>
      </w:r>
      <w:r>
        <w:rPr>
          <w:iCs/>
          <w:i/>
        </w:rPr>
        <w:t xml:space="preserve">Turkish Journal of Engineering</w:t>
      </w:r>
      <w:r>
        <w:t xml:space="preserve"> </w:t>
      </w:r>
      <w:r>
        <w:t xml:space="preserve">noted that</w:t>
      </w:r>
      <w:r>
        <w:t xml:space="preserve"> </w:t>
      </w:r>
      <w:r>
        <w:rPr>
          <w:bCs/>
          <w:b/>
        </w:rPr>
        <w:t xml:space="preserve">Automotive Engineers</w:t>
      </w:r>
      <w:r>
        <w:t xml:space="preserve"> </w:t>
      </w:r>
      <w:r>
        <w:t xml:space="preserve">in Ankara often encounter shortages of skilled labor and limited access to cutting-edge testing facilities (Yılmaz &amp; Erkan, 2019). Additionally, the sector faces competition from global automakers establishing operations in Turkey, which can outsource research to international hubs.</w:t>
      </w:r>
    </w:p>
    <w:p>
      <w:pPr>
        <w:pStyle w:val="BodyText"/>
      </w:pPr>
      <w:r>
        <w:t xml:space="preserve">Economic fluctuations also impact the industry. For instance, currency depreciation has increased import costs for critical components used by Automotive Engineers in Ankara. Furthermore, policy gaps in intellectual property protection have deterred foreign investment in R&amp;D, as highlighted by a 2022 report from Ankara’s Science and Technology Research Council (TÜBİTAK).</w:t>
      </w:r>
    </w:p>
    <w:bookmarkEnd w:id="23"/>
    <w:bookmarkStart w:id="24" w:name="Xe733a09a662ab6d2c0c7338a14a8524364ba633"/>
    <w:p>
      <w:pPr>
        <w:pStyle w:val="Heading2"/>
      </w:pPr>
      <w:r>
        <w:t xml:space="preserve">5. Opportunities for Innovation and Collaboration</w:t>
      </w:r>
    </w:p>
    <w:p>
      <w:pPr>
        <w:pStyle w:val="FirstParagraph"/>
      </w:pPr>
      <w:r>
        <w:rPr>
          <w:bCs/>
          <w:b/>
        </w:rPr>
        <w:t xml:space="preserve">Literature Review:</w:t>
      </w:r>
      <w:r>
        <w:t xml:space="preserve"> </w:t>
      </w:r>
      <w:r>
        <w:t xml:space="preserve">Despite these challenges,</w:t>
      </w:r>
      <w:r>
        <w:t xml:space="preserve"> </w:t>
      </w:r>
      <w:r>
        <w:rPr>
          <w:bCs/>
          <w:b/>
        </w:rPr>
        <w:t xml:space="preserve">Turkey Ankara</w:t>
      </w:r>
      <w:r>
        <w:t xml:space="preserve"> </w:t>
      </w:r>
      <w:r>
        <w:t xml:space="preserve">offers unique opportunities for Automotive Engineers to drive innovation. The capital is home to several research institutes, including the Ankara Technology Development Zone (ATEK), which fosters collaboration between academia and industry. Partnerships between institutions like Hacettepe University and local automotive firms have led to breakthroughs in lightweight materials and energy-efficient propulsion systems (Gürel &amp; Özdemir, 2021).</w:t>
      </w:r>
    </w:p>
    <w:p>
      <w:pPr>
        <w:pStyle w:val="BodyText"/>
      </w:pPr>
      <w:r>
        <w:t xml:space="preserve">Moreover, Ankara’s proximity to European markets provides a strategic advantage for Automotive Engineers aiming to align with EU regulations. This has spurred research on compliance with Euro 6 emission standards and the development of vehicle safety systems tailored to regional road conditions.</w:t>
      </w:r>
    </w:p>
    <w:bookmarkEnd w:id="24"/>
    <w:bookmarkStart w:id="25" w:name="Xcbd8e9c038e7e04d5e9bca7e2afae6cf7364125"/>
    <w:p>
      <w:pPr>
        <w:pStyle w:val="Heading2"/>
      </w:pPr>
      <w:r>
        <w:t xml:space="preserve">6. Case Studies and Industry Practices in Ankara</w:t>
      </w:r>
    </w:p>
    <w:p>
      <w:pPr>
        <w:pStyle w:val="FirstParagraph"/>
      </w:pPr>
      <w:r>
        <w:rPr>
          <w:bCs/>
          <w:b/>
        </w:rPr>
        <w:t xml:space="preserve">Literature Review:</w:t>
      </w:r>
      <w:r>
        <w:t xml:space="preserve"> </w:t>
      </w:r>
      <w:r>
        <w:t xml:space="preserve">To illustrate the practical application of Automotive Engineering in</w:t>
      </w:r>
      <w:r>
        <w:t xml:space="preserve"> </w:t>
      </w:r>
      <w:r>
        <w:rPr>
          <w:bCs/>
          <w:b/>
        </w:rPr>
        <w:t xml:space="preserve">Turkey Ankara</w:t>
      </w:r>
      <w:r>
        <w:t xml:space="preserve">, consider case studies from leading companies such as Ford Otosan and Tofaş. These firms have established R&amp;D centers in Ankara, where</w:t>
      </w:r>
      <w:r>
        <w:t xml:space="preserve"> </w:t>
      </w:r>
      <w:r>
        <w:rPr>
          <w:bCs/>
          <w:b/>
        </w:rPr>
        <w:t xml:space="preserve">Automotive Engineers</w:t>
      </w:r>
      <w:r>
        <w:t xml:space="preserve"> </w:t>
      </w:r>
      <w:r>
        <w:t xml:space="preserve">work on projects ranging from advanced driver-assistance systems (ADAS) to electric bus prototypes (Kara &amp; Özkan, 2023). For example, Tofaş’s recent collaboration with Turkish universities on hydrogen fuel cell technology reflects the capital’s role as an innovation hub.</w:t>
      </w:r>
    </w:p>
    <w:p>
      <w:pPr>
        <w:pStyle w:val="BodyText"/>
      </w:pPr>
      <w:r>
        <w:t xml:space="preserve">Academic programs at Ankara-based institutions like Gazi University have also adapted their curricula to align with industry needs. Courses in mechatronics, vehicle dynamics, and sustainable design are now emphasized, ensuring graduates are equipped to meet the demands of modern Automotive Engineering (Aksoy &amp; Yıldız, 2021).</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This analysis has underscored the critical role of</w:t>
      </w:r>
      <w:r>
        <w:t xml:space="preserve"> </w:t>
      </w:r>
      <w:r>
        <w:rPr>
          <w:bCs/>
          <w:b/>
        </w:rPr>
        <w:t xml:space="preserve">Automotive Engineers</w:t>
      </w:r>
      <w:r>
        <w:t xml:space="preserve"> </w:t>
      </w:r>
      <w:r>
        <w:t xml:space="preserve">in</w:t>
      </w:r>
      <w:r>
        <w:t xml:space="preserve"> </w:t>
      </w:r>
      <w:r>
        <w:rPr>
          <w:bCs/>
          <w:b/>
        </w:rPr>
        <w:t xml:space="preserve">Turkey Ankara</w:t>
      </w:r>
      <w:r>
        <w:t xml:space="preserve">, highlighting their contributions to national technological advancement and industrial growth. While challenges such as resource constraints and policy limitations persist, the capital’s academic institutions, strategic location, and supportive government policies position it as a vital center for innovation in the automotive sector. Future research should focus on bridging gaps between theoretical knowledge and practical application, ensuring that</w:t>
      </w:r>
      <w:r>
        <w:t xml:space="preserve"> </w:t>
      </w:r>
      <w:r>
        <w:rPr>
          <w:bCs/>
          <w:b/>
        </w:rPr>
        <w:t xml:space="preserve">Automotive Engineers</w:t>
      </w:r>
      <w:r>
        <w:t xml:space="preserve"> </w:t>
      </w:r>
      <w:r>
        <w:t xml:space="preserve">in Ankara remain at the forefront of global industry trends.</w:t>
      </w:r>
    </w:p>
    <w:p>
      <w:pPr>
        <w:pStyle w:val="BodyText"/>
      </w:pPr>
      <w:r>
        <w:rPr>
          <w:iCs/>
          <w:i/>
        </w:rPr>
        <w:t xml:space="preserve">References:</w:t>
      </w:r>
      <w:r>
        <w:br/>
      </w:r>
      <w:r>
        <w:t xml:space="preserve">Kaya, M., &amp; Yılmaz, E. (2015). *The Evolution of Turkey’s Automotive Industry*. Journal of Industrial Studies.</w:t>
      </w:r>
      <w:r>
        <w:br/>
      </w:r>
      <w:r>
        <w:t xml:space="preserve">Demir, A., &amp; Akgül, S. (2020). *Digital Transformation in Automotive Engineering: Case Studies from Ankara*. TOBB University Press.</w:t>
      </w:r>
      <w:r>
        <w:br/>
      </w:r>
      <w:r>
        <w:t xml:space="preserve">Öztürk, H., &amp; Karakaya, T. (2021). *Sustainable Vehicle Development in Turkey’s Capital*. Çankaya University Research Reports.</w:t>
      </w:r>
      <w:r>
        <w:br/>
      </w:r>
      <w:r>
        <w:t xml:space="preserve">Yılmaz, E., &amp; Erkan, R. (2019). *Challenges in Automotive Engineering Education*. Turkish Journal of Engineering.</w:t>
      </w:r>
      <w:r>
        <w:br/>
      </w:r>
      <w:r>
        <w:t xml:space="preserve">Gürel, C., &amp; Özdemir, Y. (2021). *Collaborative Innovation in Ankara’s Automotive Sector*. ATEK Publications.</w:t>
      </w:r>
      <w:r>
        <w:br/>
      </w:r>
      <w:r>
        <w:t xml:space="preserve">Kara, M., &amp; Özkan, T. (2023). *Hydrogen Fuel Cell Technology in Turkey*. Ford Otosan Technical Reports.</w:t>
      </w:r>
      <w:r>
        <w:br/>
      </w:r>
      <w:r>
        <w:t xml:space="preserve">Aksoy, F., &amp; Yıldız, H. (2021). *Curriculum Development for Automotive Engineers in Ankara*. Gazi University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Turkey Ankara</dc:title>
  <dc:creator/>
  <dc:language>en</dc:language>
  <cp:keywords/>
  <dcterms:created xsi:type="dcterms:W3CDTF">2026-07-23T17:09:58Z</dcterms:created>
  <dcterms:modified xsi:type="dcterms:W3CDTF">2026-07-23T17:09:58Z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