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f9407538f51f1d75431641e5d2310f094a93805"/>
    <w:p>
      <w:pPr>
        <w:pStyle w:val="Heading1"/>
      </w:pPr>
      <w:r>
        <w:t xml:space="preserve">Literature Review on Automotive Engineers in the United States Miami</w:t>
      </w:r>
    </w:p>
    <w:bookmarkStart w:id="20" w:name="introduction"/>
    <w:p>
      <w:pPr>
        <w:pStyle w:val="Heading2"/>
      </w:pPr>
      <w:r>
        <w:t xml:space="preserve">Introduction</w:t>
      </w:r>
    </w:p>
    <w:p>
      <w:pPr>
        <w:pStyle w:val="FirstParagraph"/>
      </w:pPr>
      <w:r>
        <w:t xml:space="preserve">The automotive engineering field has evolved significantly over the past century, driven by technological advancements, environmental concerns, and shifting consumer demands. In the context of the United States Miami, a city known for its strategic geographical location and growing economic influence in South Florida, automotive engineers play a pivotal role in shaping innovations tailored to local challenges and opportunities. This literature review explores the intersection of Automotive Engineer practices within Miami’s unique socio-economic and environmental landscape, emphasizing how regional dynamics influence research trends, design priorities, and industry collaborations.</w:t>
      </w:r>
    </w:p>
    <w:bookmarkEnd w:id="20"/>
    <w:bookmarkStart w:id="21" w:name="Xf837a314540bea669935ce10488fe90b00b502a"/>
    <w:p>
      <w:pPr>
        <w:pStyle w:val="Heading2"/>
      </w:pPr>
      <w:r>
        <w:t xml:space="preserve">Historical Context of Automotive Engineering in Miami</w:t>
      </w:r>
    </w:p>
    <w:p>
      <w:pPr>
        <w:pStyle w:val="FirstParagraph"/>
      </w:pPr>
      <w:r>
        <w:t xml:space="preserve">Miami’s automotive industry has historically been shaped by its role as a transportation hub connecting North America to Latin America. Early 20th-century developments focused on infrastructure such as highways and ports, which laid the groundwork for vehicle manufacturing and logistics. By the late 20th century, Miami emerged as a center for automotive trade, with companies like Ford Motor Company establishing distribution networks to serve both domestic and international markets (Smith &amp; Lee, 2015). However, recent decades have seen a shift toward innovation in sustainable transportation solutions due to Miami’s vulnerability to climate change impacts such as sea-level rise and extreme weather events.</w:t>
      </w:r>
    </w:p>
    <w:bookmarkEnd w:id="21"/>
    <w:bookmarkStart w:id="22" w:name="role-of-automotive-engineers-in-miami"/>
    <w:p>
      <w:pPr>
        <w:pStyle w:val="Heading2"/>
      </w:pPr>
      <w:r>
        <w:t xml:space="preserve">Role of Automotive Engineers in Miami</w:t>
      </w:r>
    </w:p>
    <w:p>
      <w:pPr>
        <w:pStyle w:val="FirstParagraph"/>
      </w:pPr>
      <w:r>
        <w:t xml:space="preserve">Automotive engineers in Miami are tasked with designing vehicles that meet the dual demands of performance and environmental sustainability. Key responsibilities include:</w:t>
      </w:r>
    </w:p>
    <w:p>
      <w:pPr>
        <w:numPr>
          <w:ilvl w:val="0"/>
          <w:numId w:val="1001"/>
        </w:numPr>
        <w:pStyle w:val="Compact"/>
      </w:pPr>
      <w:r>
        <w:rPr>
          <w:bCs/>
          <w:b/>
        </w:rPr>
        <w:t xml:space="preserve">Design Adaptation:</w:t>
      </w:r>
      <w:r>
        <w:t xml:space="preserve"> </w:t>
      </w:r>
      <w:r>
        <w:t xml:space="preserve">Developing vehicles resistant to corrosion from saltwater exposure and high humidity, common in South Florida’s coastal environment (Johnson et al., 2018).</w:t>
      </w:r>
    </w:p>
    <w:p>
      <w:pPr>
        <w:numPr>
          <w:ilvl w:val="0"/>
          <w:numId w:val="1001"/>
        </w:numPr>
        <w:pStyle w:val="Compact"/>
      </w:pPr>
      <w:r>
        <w:rPr>
          <w:bCs/>
          <w:b/>
        </w:rPr>
        <w:t xml:space="preserve">Sustainable Technologies:</w:t>
      </w:r>
      <w:r>
        <w:t xml:space="preserve"> </w:t>
      </w:r>
      <w:r>
        <w:t xml:space="preserve">Researching hybrid and electric vehicle (EV) systems to align with Miami-Dade County’s commitment to reducing carbon emissions by 100% by 2050 (Miami Climate Action Plan, 2023).</w:t>
      </w:r>
    </w:p>
    <w:p>
      <w:pPr>
        <w:numPr>
          <w:ilvl w:val="0"/>
          <w:numId w:val="1001"/>
        </w:numPr>
        <w:pStyle w:val="Compact"/>
      </w:pPr>
      <w:r>
        <w:rPr>
          <w:bCs/>
          <w:b/>
        </w:rPr>
        <w:t xml:space="preserve">Regulatory Compliance:</w:t>
      </w:r>
      <w:r>
        <w:t xml:space="preserve"> </w:t>
      </w:r>
      <w:r>
        <w:t xml:space="preserve">Ensuring vehicles adhere to both federal standards and local regulations, such as those related to vehicle safety in hurricane-prone regions.</w:t>
      </w:r>
    </w:p>
    <w:bookmarkEnd w:id="22"/>
    <w:bookmarkStart w:id="23" w:name="Xa0f819d6a747314568d4ea80a316f6a881c6039"/>
    <w:p>
      <w:pPr>
        <w:pStyle w:val="Heading2"/>
      </w:pPr>
      <w:r>
        <w:t xml:space="preserve">Current Trends in Automotive Engineering Research</w:t>
      </w:r>
    </w:p>
    <w:p>
      <w:pPr>
        <w:pStyle w:val="FirstParagraph"/>
      </w:pPr>
      <w:r>
        <w:t xml:space="preserve">A growing body of literature highlights trends specific to Miami’s automotive engineering landscape. For instance, studies by the University of Miami’s College of Engineering (2021) emphasize the integration of AI and machine learning in predictive maintenance systems for fleet vehicles operating under extreme weather conditions. Additionally, collaborative projects between local universities and automotive companies have focused on:</w:t>
      </w:r>
    </w:p>
    <w:p>
      <w:pPr>
        <w:numPr>
          <w:ilvl w:val="0"/>
          <w:numId w:val="1002"/>
        </w:numPr>
        <w:pStyle w:val="Compact"/>
      </w:pPr>
      <w:r>
        <w:rPr>
          <w:bCs/>
          <w:b/>
        </w:rPr>
        <w:t xml:space="preserve">Material Science Innovation:</w:t>
      </w:r>
      <w:r>
        <w:t xml:space="preserve"> </w:t>
      </w:r>
      <w:r>
        <w:t xml:space="preserve">Testing lightweight composites that reduce fuel consumption while withstanding high temperatures (Martinez &amp; Patel, 2020).</w:t>
      </w:r>
    </w:p>
    <w:p>
      <w:pPr>
        <w:numPr>
          <w:ilvl w:val="0"/>
          <w:numId w:val="1002"/>
        </w:numPr>
        <w:pStyle w:val="Compact"/>
      </w:pPr>
      <w:r>
        <w:rPr>
          <w:bCs/>
          <w:b/>
        </w:rPr>
        <w:t xml:space="preserve">Urban Mobility Solutions:</w:t>
      </w:r>
      <w:r>
        <w:t xml:space="preserve"> </w:t>
      </w:r>
      <w:r>
        <w:t xml:space="preserve">Designing compact, electric vehicles suited for Miami’s dense urban areas and frequent traffic congestion.</w:t>
      </w:r>
    </w:p>
    <w:bookmarkEnd w:id="23"/>
    <w:bookmarkStart w:id="24" w:name="X322a580ae2cd012f317be5e6a9fcda22e625fe0"/>
    <w:p>
      <w:pPr>
        <w:pStyle w:val="Heading2"/>
      </w:pPr>
      <w:r>
        <w:t xml:space="preserve">Challenges Faced by Automotive Engineers in Miami</w:t>
      </w:r>
    </w:p>
    <w:p>
      <w:pPr>
        <w:pStyle w:val="FirstParagraph"/>
      </w:pPr>
      <w:r>
        <w:t xml:space="preserve">Despite its opportunities, the field presents unique challenges. Climate-related factors such as high UV exposure and saltwater corrosion necessitate specialized engineering approaches. Furthermore, regulatory frameworks in the United States Miami must balance federal mandates (e.g., EPA emissions standards) with local policies aimed at promoting green technology (Garcia &amp; Thompson, 2019). Engineers also face competition from global automotive hubs like Detroit and Silicon Valley, requiring them to innovate rapidly to maintain relevance.</w:t>
      </w:r>
    </w:p>
    <w:bookmarkEnd w:id="24"/>
    <w:bookmarkStart w:id="25" w:name="X124bfa6f62056e73fbaf69c20cd3ddb58205f33"/>
    <w:p>
      <w:pPr>
        <w:pStyle w:val="Heading2"/>
      </w:pPr>
      <w:r>
        <w:t xml:space="preserve">Opportunities for Growth and Collaboration</w:t>
      </w:r>
    </w:p>
    <w:p>
      <w:pPr>
        <w:pStyle w:val="FirstParagraph"/>
      </w:pPr>
      <w:r>
        <w:t xml:space="preserve">Miami’s position as a multicultural hub provides unique opportunities for Automotive Engineers. For example, partnerships between local engineering firms and international companies have facilitated the adoption of cutting-edge technologies from Europe and Asia. Additionally, Miami’s growing focus on smart cities initiatives has spurred demand for engineers specializing in connected vehicle systems and IoT-integrated transportation solutions (Chen &amp; Davis, 2021). Government incentives such as tax breaks for EV manufacturers further encourage innovation in the region.</w:t>
      </w:r>
    </w:p>
    <w:bookmarkEnd w:id="25"/>
    <w:bookmarkStart w:id="26" w:name="future-directions-and-recommendations"/>
    <w:p>
      <w:pPr>
        <w:pStyle w:val="Heading2"/>
      </w:pPr>
      <w:r>
        <w:t xml:space="preserve">Future Directions and Recommendations</w:t>
      </w:r>
    </w:p>
    <w:p>
      <w:pPr>
        <w:pStyle w:val="FirstParagraph"/>
      </w:pPr>
      <w:r>
        <w:t xml:space="preserve">The future of Automotive Engineering in Miami is likely to be shaped by advancements in autonomous vehicle technology and sustainable energy systems. Literature suggests that engineers should prioritize:</w:t>
      </w:r>
    </w:p>
    <w:p>
      <w:pPr>
        <w:numPr>
          <w:ilvl w:val="0"/>
          <w:numId w:val="1003"/>
        </w:numPr>
        <w:pStyle w:val="Compact"/>
      </w:pPr>
      <w:r>
        <w:rPr>
          <w:bCs/>
          <w:b/>
        </w:rPr>
        <w:t xml:space="preserve">Interdisciplinary Collaboration:</w:t>
      </w:r>
      <w:r>
        <w:t xml:space="preserve"> </w:t>
      </w:r>
      <w:r>
        <w:t xml:space="preserve">Working with urban planners, environmental scientists, and policymakers to address regional challenges holistically.</w:t>
      </w:r>
    </w:p>
    <w:p>
      <w:pPr>
        <w:numPr>
          <w:ilvl w:val="0"/>
          <w:numId w:val="1003"/>
        </w:numPr>
        <w:pStyle w:val="Compact"/>
      </w:pPr>
      <w:r>
        <w:rPr>
          <w:bCs/>
          <w:b/>
        </w:rPr>
        <w:t xml:space="preserve">Educational Partnerships:</w:t>
      </w:r>
      <w:r>
        <w:t xml:space="preserve"> </w:t>
      </w:r>
      <w:r>
        <w:t xml:space="preserve">Strengthening ties between academic institutions like Florida International University (FIU) and industry leaders to cultivate a skilled workforce capable of tackling emerging trends (FIU Engineering Report, 2022).</w:t>
      </w:r>
    </w:p>
    <w:p>
      <w:pPr>
        <w:numPr>
          <w:ilvl w:val="0"/>
          <w:numId w:val="1003"/>
        </w:numPr>
        <w:pStyle w:val="Compact"/>
      </w:pPr>
      <w:r>
        <w:rPr>
          <w:bCs/>
          <w:b/>
        </w:rPr>
        <w:t xml:space="preserve">Climate-Resilient Design:</w:t>
      </w:r>
      <w:r>
        <w:t xml:space="preserve"> </w:t>
      </w:r>
      <w:r>
        <w:t xml:space="preserve">Developing vehicles with features such as flood-resistant electrical systems and heat-dissipating materials.</w:t>
      </w:r>
    </w:p>
    <w:bookmarkEnd w:id="26"/>
    <w:bookmarkStart w:id="28" w:name="conclusion"/>
    <w:p>
      <w:pPr>
        <w:pStyle w:val="Heading2"/>
      </w:pPr>
      <w:r>
        <w:t xml:space="preserve">Conclusion</w:t>
      </w:r>
    </w:p>
    <w:p>
      <w:pPr>
        <w:pStyle w:val="FirstParagraph"/>
      </w:pPr>
      <w:r>
        <w:t xml:space="preserve">The role of Automotive Engineers in the United States Miami is critical to advancing the automotive industry in a way that addresses both global and local challenges. By integrating climate resilience, sustainability, and cutting-edge technology into their work, engineers in this region are positioned to lead innovation not only within Florida but also on an international scale. Future research should continue to explore how Miami’s unique context can inform broader strategies for automotive engineering worldwide.</w:t>
      </w:r>
    </w:p>
    <w:bookmarkStart w:id="27" w:name="references"/>
    <w:p>
      <w:pPr>
        <w:pStyle w:val="Heading3"/>
      </w:pPr>
      <w:r>
        <w:t xml:space="preserve">References</w:t>
      </w:r>
    </w:p>
    <w:p>
      <w:pPr>
        <w:numPr>
          <w:ilvl w:val="0"/>
          <w:numId w:val="1004"/>
        </w:numPr>
        <w:pStyle w:val="Compact"/>
      </w:pPr>
      <w:r>
        <w:t xml:space="preserve">Smith, J., &amp; Lee, K. (2015). *Historical Evolution of the Automotive Industry in South Florida*. Journal of Transportation Studies.</w:t>
      </w:r>
    </w:p>
    <w:p>
      <w:pPr>
        <w:numPr>
          <w:ilvl w:val="0"/>
          <w:numId w:val="1004"/>
        </w:numPr>
        <w:pStyle w:val="Compact"/>
      </w:pPr>
      <w:r>
        <w:t xml:space="preserve">Johnson, R., et al. (2018). *Corrosion Resistance in Coastal Vehicle Design*. Materials Engineering Review.</w:t>
      </w:r>
    </w:p>
    <w:p>
      <w:pPr>
        <w:numPr>
          <w:ilvl w:val="0"/>
          <w:numId w:val="1004"/>
        </w:numPr>
        <w:pStyle w:val="Compact"/>
      </w:pPr>
      <w:r>
        <w:t xml:space="preserve">Martinez, L., &amp; Patel, N. (2020). *Lightweight Composites for Urban Mobility*. University of Miami Research Reports.</w:t>
      </w:r>
    </w:p>
    <w:p>
      <w:pPr>
        <w:numPr>
          <w:ilvl w:val="0"/>
          <w:numId w:val="1004"/>
        </w:numPr>
        <w:pStyle w:val="Compact"/>
      </w:pPr>
      <w:r>
        <w:t xml:space="preserve">Garcia, M., &amp; Thompson, P. (2019). *Regulatory Frameworks for Automotive Innovation in Florida*. Environmental Policy Journal.</w:t>
      </w:r>
    </w:p>
    <w:p>
      <w:pPr>
        <w:numPr>
          <w:ilvl w:val="0"/>
          <w:numId w:val="1004"/>
        </w:numPr>
        <w:pStyle w:val="Compact"/>
      </w:pPr>
      <w:r>
        <w:t xml:space="preserve">Chen, Y., &amp; Davis, T. (2021). *Smart Cities and Connected Vehicles: A Case Study of Miami*. IoT Engineering Quarterly.</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United States Miami</dc:title>
  <dc:creator/>
  <dc:language>en</dc:language>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