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Automotive</w:t>
      </w:r>
      <w:r>
        <w:t xml:space="preserve"> </w:t>
      </w:r>
      <w:r>
        <w:t xml:space="preserve">Engineers</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San</w:t>
      </w:r>
      <w:r>
        <w:t xml:space="preserve"> </w:t>
      </w:r>
      <w:r>
        <w:t xml:space="preserve">Francisco</w:t>
      </w:r>
    </w:p>
    <w:p>
      <w:pPr>
        <w:pStyle w:val="FirstParagraph"/>
      </w:pPr>
      <w:r>
        <w:t xml:space="preserve">```html</w:t>
      </w:r>
    </w:p>
    <w:bookmarkStart w:id="27" w:name="X8f7e5175c2b23c30d68f926ad5ab9b33137d067"/>
    <w:p>
      <w:pPr>
        <w:pStyle w:val="Heading1"/>
      </w:pPr>
      <w:r>
        <w:t xml:space="preserve">Literature Review: Automotive Engineers in the United States San Francisco</w:t>
      </w:r>
    </w:p>
    <w:p>
      <w:pPr>
        <w:pStyle w:val="FirstParagraph"/>
      </w:pPr>
      <w:r>
        <w:rPr>
          <w:bCs/>
          <w:b/>
        </w:rPr>
        <w:t xml:space="preserve">Introduction:</w:t>
      </w:r>
      <w:r>
        <w:t xml:space="preserve"> </w:t>
      </w:r>
      <w:r>
        <w:t xml:space="preserve">This Literature Review explores the role of Automotive Engineers within the context of San Francisco, United States, a city renowned for its technological innovation and environmental leadership. As one of the most dynamic urban centers in North America, San Francisco presents unique challenges and opportunities for automotive engineers navigating advancements in electric vehicles (EVs), autonomous systems, and sustainable transportation. This review synthesizes scholarly research, industry reports, and local policy documents to provide a comprehensive overview of how Automotive Engineers contribute to the evolving mobility landscape in San Francisco.</w:t>
      </w:r>
    </w:p>
    <w:bookmarkStart w:id="20" w:name="X94cd9036ce8126b5f4267f81ce22fcccb8a70f0"/>
    <w:p>
      <w:pPr>
        <w:pStyle w:val="Heading2"/>
      </w:pPr>
      <w:r>
        <w:t xml:space="preserve">1. Historical Context of Automotive Engineering in San Francisco</w:t>
      </w:r>
    </w:p>
    <w:p>
      <w:pPr>
        <w:pStyle w:val="FirstParagraph"/>
      </w:pPr>
      <w:r>
        <w:t xml:space="preserve">The history of automotive engineering in San Francisco is intertwined with the city’s broader evolution as a technological and industrial hub. While the automobile industry gained momentum nationwide during the early 20th century, San Francisco’s proximity to Silicon Valley positioned it as a nexus for innovation. Early automotive engineers in the region focused on adapting vehicles to navigate California’s rugged terrain and coastal climate, influencing design standards that prioritized durability and performance. By the late 20th century, San Francisco had emerged as a critical player in advancing automotive safety features, such as anti-lock braking systems (ABS) and airbag technology, through collaborations between local engineers and global manufacturers.</w:t>
      </w:r>
    </w:p>
    <w:bookmarkEnd w:id="20"/>
    <w:bookmarkStart w:id="21" w:name="X6d8b73346dbcf507c2d334d6ca0c1daf55da507"/>
    <w:p>
      <w:pPr>
        <w:pStyle w:val="Heading2"/>
      </w:pPr>
      <w:r>
        <w:t xml:space="preserve">2. Technological Advancements and Innovations</w:t>
      </w:r>
    </w:p>
    <w:p>
      <w:pPr>
        <w:pStyle w:val="FirstParagraph"/>
      </w:pPr>
      <w:r>
        <w:t xml:space="preserve">San Francisco’s Automotive Engineers are at the forefront of developing cutting-edge technologies that align with the city’s commitment to sustainability. The rise of electric vehicles (EVs) has been a defining trend, driven by both market demand and stringent local regulations, such as California’s mandate for 100% zero-emission vehicle sales by 2035. Researchers at institutions like the University of California, Berkeley, and Stanford University have partnered with engineers in San Francisco to pioneer battery technologies, charging infrastructure optimization, and AI-driven energy management systems. Additionally, the city’s role as a testing ground for autonomous vehicles (AVs) has led to groundbreaking work in sensor integration, machine learning algorithms for traffic prediction, and ethical frameworks for decision-making in self-driving cars.</w:t>
      </w:r>
    </w:p>
    <w:bookmarkEnd w:id="21"/>
    <w:bookmarkStart w:id="22" w:name="professional-standards-and-ethics"/>
    <w:p>
      <w:pPr>
        <w:pStyle w:val="Heading2"/>
      </w:pPr>
      <w:r>
        <w:t xml:space="preserve">3. Professional Standards and Ethics</w:t>
      </w:r>
    </w:p>
    <w:p>
      <w:pPr>
        <w:pStyle w:val="FirstParagraph"/>
      </w:pPr>
      <w:r>
        <w:t xml:space="preserve">In San Francisco, Automotive Engineers must adhere to rigorous professional standards set by the Society of Automotive Engineers (SAE) and the California Department of Transportation (Caltrans). These standards emphasize safety, environmental responsibility, and compliance with local ordinances aimed at reducing urban emissions. For example, engineers designing EVs in San Francisco are required to meet California’s Low Emission Vehicle (LEV) regulations and the city’s own Green Building Standards Code. Ethical considerations are also paramount, as engineers grapple with issues like data privacy in connected vehicles and the societal impact of AV deployment on public safety and employment.</w:t>
      </w:r>
    </w:p>
    <w:bookmarkEnd w:id="22"/>
    <w:bookmarkStart w:id="23" w:name="Xd0d7238658c45e5bf32690fda6c71b4ea36391c"/>
    <w:p>
      <w:pPr>
        <w:pStyle w:val="Heading2"/>
      </w:pPr>
      <w:r>
        <w:t xml:space="preserve">4. Educational Institutions and Career Opportunities</w:t>
      </w:r>
    </w:p>
    <w:p>
      <w:pPr>
        <w:pStyle w:val="FirstParagraph"/>
      </w:pPr>
      <w:r>
        <w:t xml:space="preserve">San Francisco boasts a robust ecosystem of educational institutions that prepare future Automotive Engineers. Programs at San Francisco State University, the University of California, Berkeley, and local technical colleges provide coursework in mechanical engineering, electrical systems, and sustainable design. These programs often incorporate internships with Bay Area companies such as Tesla Inc., Rivian Automotive, and local startups specializing in mobility solutions. Career opportunities for Automotive Engineers in San Francisco are expanding rapidly due to the city’s focus on green infrastructure, smart transportation networks, and innovation-driven industries.</w:t>
      </w:r>
    </w:p>
    <w:bookmarkEnd w:id="23"/>
    <w:bookmarkStart w:id="24" w:name="Xf3910746e51c713f45b4a68d3565eb56817598f"/>
    <w:p>
      <w:pPr>
        <w:pStyle w:val="Heading2"/>
      </w:pPr>
      <w:r>
        <w:t xml:space="preserve">5. Challenges Faced by Automotive Engineers in San Francisco</w:t>
      </w:r>
    </w:p>
    <w:p>
      <w:pPr>
        <w:pStyle w:val="FirstParagraph"/>
      </w:pPr>
      <w:r>
        <w:t xml:space="preserve">Despite its advantages, San Francisco presents unique challenges for Automotive Engineers. The city’s dense population and limited space complicate the design of parking solutions, EV charging stations, and efficient traffic management systems. Additionally, engineers must navigate complex regulatory environments that balance innovation with public safety concerns. For instance, the integration of AVs into existing infrastructure requires collaboration between engineers, urban planners, and policymakers to address issues like pedestrian safety zones and data-sharing protocols. The high cost of living in San Francisco also poses barriers for emerging engineers entering the field.</w:t>
      </w:r>
    </w:p>
    <w:bookmarkEnd w:id="24"/>
    <w:bookmarkStart w:id="25" w:name="future-trends-and-research-directions"/>
    <w:p>
      <w:pPr>
        <w:pStyle w:val="Heading2"/>
      </w:pPr>
      <w:r>
        <w:t xml:space="preserve">6. Future Trends and Research Directions</w:t>
      </w:r>
    </w:p>
    <w:p>
      <w:pPr>
        <w:pStyle w:val="FirstParagraph"/>
      </w:pPr>
      <w:r>
        <w:t xml:space="preserve">Looking ahead, Automotive Engineers in San Francisco are poised to shape the future of mobility through interdisciplinary research. Key areas of focus include the development of renewable energy systems integrated with EVs, such as solar-powered charging stations and vehicle-to-grid (V2G) technologies. Researchers are also exploring ways to enhance the accessibility of autonomous vehicles for underserved communities, aligning with San Francisco’s equity-focused policies. Furthermore, the city’s emphasis on reducing carbon footprints is driving innovation in materials science, including lightweight composites and biodegradable components for vehicle manufacturing.</w:t>
      </w:r>
    </w:p>
    <w:bookmarkEnd w:id="25"/>
    <w:bookmarkStart w:id="26" w:name="conclusion"/>
    <w:p>
      <w:pPr>
        <w:pStyle w:val="Heading2"/>
      </w:pPr>
      <w:r>
        <w:t xml:space="preserve">7. Conclusion</w:t>
      </w:r>
    </w:p>
    <w:p>
      <w:pPr>
        <w:pStyle w:val="FirstParagraph"/>
      </w:pPr>
      <w:r>
        <w:t xml:space="preserve">This Literature Review underscores the pivotal role of Automotive Engineers in shaping San Francisco’s transportation future. By combining historical insights with contemporary innovations, engineers in the United States’ Silicon Valley hub are addressing global challenges through localized solutions. As San Francisco continues to lead in sustainability and technological advancement, the work of Automotive Engineers will remain central to achieving its vision of a cleaner, safer, and more connected urban environment. Future research should prioritize interdisciplinary collaboration between academia, industry stakeholders, and policymakers to ensure that engineering solutions align with both technical feasibility and societal needs.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Automotive Engineers in the United States San Francisco</dc:title>
  <dc:creator/>
  <dc:language>en</dc:language>
  <cp:keywords/>
  <dcterms:created xsi:type="dcterms:W3CDTF">2026-07-24T11:55:40Z</dcterms:created>
  <dcterms:modified xsi:type="dcterms:W3CDTF">2026-07-24T11:55:40Z</dcterms:modified>
</cp:coreProperties>
</file>

<file path=docProps/custom.xml><?xml version="1.0" encoding="utf-8"?>
<Properties xmlns="http://schemas.openxmlformats.org/officeDocument/2006/custom-properties" xmlns:vt="http://schemas.openxmlformats.org/officeDocument/2006/docPropsVTypes"/>
</file>