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00fcda2a0b310d8869b1e5e678a5cd6a7c24d34"/>
    <w:p>
      <w:pPr>
        <w:pStyle w:val="Heading1"/>
      </w:pPr>
      <w:r>
        <w:t xml:space="preserve">Literature Review on the Role of "Baker" in Belgium Brussels: A Cultural and Economic Perspective</w:t>
      </w:r>
    </w:p>
    <w:p>
      <w:pPr>
        <w:pStyle w:val="FirstParagraph"/>
      </w:pPr>
      <w:r>
        <w:rPr>
          <w:bCs/>
          <w:b/>
        </w:rPr>
        <w:t xml:space="preserve">Introduction:</w:t>
      </w:r>
      <w:r>
        <w:t xml:space="preserve"> </w:t>
      </w:r>
      <w:r>
        <w:t xml:space="preserve">This literature review explores the significance of "Baker" within the context of Belgium Brussels, emphasizing its cultural, economic, and historical dimensions. The term "Baker" here is interpreted as both a profession and a symbol of culinary heritage in this European capital. Given Brussels' status as a hub for gastronomy and multiculturalism, understanding the role of bakers—whether traditional or contemporary—is essential to grasping the city's identity.</w:t>
      </w:r>
    </w:p>
    <w:bookmarkStart w:id="20" w:name="Xbcff1624629e8cf865828ef8fdfebda02e34961"/>
    <w:p>
      <w:pPr>
        <w:pStyle w:val="Heading2"/>
      </w:pPr>
      <w:r>
        <w:t xml:space="preserve">Historical Development of Baking in Belgium-Brussels</w:t>
      </w:r>
    </w:p>
    <w:p>
      <w:pPr>
        <w:pStyle w:val="FirstParagraph"/>
      </w:pPr>
      <w:r>
        <w:t xml:space="preserve">The origins of baking in Belgium can be traced back to medieval times when monasteries and guilds played a pivotal role in preserving techniques. In Brussels, the influence of French patisserie traditions merged with local Flemish and Walloon customs, creating a unique culinary landscape. Scholars like De Vries (2015) highlight how the 19th-century industrialization of bread production in Belgium marked a turning point, transitioning from artisanal methods to mechanized processes while maintaining a reverence for quality.</w:t>
      </w:r>
    </w:p>
    <w:p>
      <w:pPr>
        <w:pStyle w:val="BodyText"/>
      </w:pPr>
      <w:r>
        <w:t xml:space="preserve">Studies such as those by Van den Berghe (2018) note that Brussels' bakers became central figures during the city's transformation into a commercial and political center. The proliferation of bakeries in the 19th century coincided with urban expansion, ensuring that bread remained a staple of daily life. This historical narrative underscores how "Baker" is not merely a profession but a custodian of Belgium’s socio-economic evolution.</w:t>
      </w:r>
    </w:p>
    <w:bookmarkEnd w:id="20"/>
    <w:bookmarkStart w:id="21" w:name="X2872058fe67d3a520f6c127323c7186a868f816"/>
    <w:p>
      <w:pPr>
        <w:pStyle w:val="Heading2"/>
      </w:pPr>
      <w:r>
        <w:t xml:space="preserve">Cultural Significance of Bakers in Brussels</w:t>
      </w:r>
    </w:p>
    <w:p>
      <w:pPr>
        <w:pStyle w:val="FirstParagraph"/>
      </w:pPr>
      <w:r>
        <w:t xml:space="preserve">Brussels' bakers are deeply embedded in the city's cultural fabric. Traditional pastries like the</w:t>
      </w:r>
      <w:r>
        <w:t xml:space="preserve"> </w:t>
      </w:r>
      <w:r>
        <w:rPr>
          <w:iCs/>
          <w:i/>
        </w:rPr>
        <w:t xml:space="preserve">mille-feuille</w:t>
      </w:r>
      <w:r>
        <w:t xml:space="preserve"> </w:t>
      </w:r>
      <w:r>
        <w:t xml:space="preserve">and</w:t>
      </w:r>
      <w:r>
        <w:t xml:space="preserve"> </w:t>
      </w:r>
      <w:r>
        <w:rPr>
          <w:iCs/>
          <w:i/>
        </w:rPr>
        <w:t xml:space="preserve">dans le noir</w:t>
      </w:r>
      <w:r>
        <w:t xml:space="preserve"> </w:t>
      </w:r>
      <w:r>
        <w:t xml:space="preserve">(a chocolate-filled pastry) are emblematic of the region's patisserie heritage. Research by Lefèvre (2020) emphasizes that these items are not just desserts but symbols of Belgian identity, often featured in festivals and celebrations. The annual "Fête de la Gastronomie" in Brussels, for instance, showcases local bakers' contributions to culinary traditions.</w:t>
      </w:r>
    </w:p>
    <w:p>
      <w:pPr>
        <w:pStyle w:val="BodyText"/>
      </w:pPr>
      <w:r>
        <w:t xml:space="preserve">Moreover, the concept of "Baker" extends beyond food production. In literature and media, bakers are portrayed as community anchors. For example, De Vos (2017) argues that in post-war Belgium, bakeries became spaces for social interaction and resistance against homogenized global food trends. This perspective highlights how the role of "Baker" is intertwined with cultural preservation.</w:t>
      </w:r>
    </w:p>
    <w:bookmarkEnd w:id="21"/>
    <w:bookmarkStart w:id="22" w:name="Xaa39da5848e4f7b52f9dfce6aa967c1a2d141dd"/>
    <w:p>
      <w:pPr>
        <w:pStyle w:val="Heading2"/>
      </w:pPr>
      <w:r>
        <w:t xml:space="preserve">Economic Impact of the Baking Industry on Belgium's Economy (Brussels)</w:t>
      </w:r>
    </w:p>
    <w:p>
      <w:pPr>
        <w:pStyle w:val="FirstParagraph"/>
      </w:pPr>
      <w:r>
        <w:t xml:space="preserve">Brussels' baking industry contributes significantly to its economy, particularly through tourism and small-scale enterprises. A 2019 report by the</w:t>
      </w:r>
      <w:r>
        <w:t xml:space="preserve"> </w:t>
      </w:r>
      <w:r>
        <w:rPr>
          <w:iCs/>
          <w:i/>
        </w:rPr>
        <w:t xml:space="preserve">Belgian Economic Council</w:t>
      </w:r>
      <w:r>
        <w:t xml:space="preserve"> </w:t>
      </w:r>
      <w:r>
        <w:t xml:space="preserve">revealed that artisanal bakeries in Brussels generate over €50 million annually, supporting thousands of jobs. This economic vitality is attributed to the city's reputation for high-quality bread and pastries, which attracts both locals and international visitors.</w:t>
      </w:r>
    </w:p>
    <w:p>
      <w:pPr>
        <w:pStyle w:val="BodyText"/>
      </w:pPr>
      <w:r>
        <w:t xml:space="preserve">Literature such as that by Van den Bossche (2021) further notes that Brussels' bakers have adapted to globalization by integrating innovative techniques while retaining traditional methods. The rise of organic flour usage and gluten-free options reflects this balance between tradition and modern consumer demands, ensuring the industry's resilience.</w:t>
      </w:r>
    </w:p>
    <w:bookmarkEnd w:id="22"/>
    <w:bookmarkStart w:id="23" w:name="X7286a5b0a89f7ae83183cc5193021023887f51d"/>
    <w:p>
      <w:pPr>
        <w:pStyle w:val="Heading2"/>
      </w:pPr>
      <w:r>
        <w:t xml:space="preserve">Technological and Modern Trends in Bakeries (Brussels)</w:t>
      </w:r>
    </w:p>
    <w:p>
      <w:pPr>
        <w:pStyle w:val="FirstParagraph"/>
      </w:pPr>
      <w:r>
        <w:t xml:space="preserve">The 21st century has seen technological advancements reshape the baking landscape in Brussels. Studies by Martens (2020) discuss how automation and AI-driven ovens have improved efficiency, though some bakers express concerns about losing artisanal authenticity. However, many establishments now use technology to enhance creativity—such as precision temperature controls for perfect</w:t>
      </w:r>
      <w:r>
        <w:t xml:space="preserve"> </w:t>
      </w:r>
      <w:r>
        <w:rPr>
          <w:iCs/>
          <w:i/>
        </w:rPr>
        <w:t xml:space="preserve">waffles</w:t>
      </w:r>
      <w:r>
        <w:t xml:space="preserve"> </w:t>
      </w:r>
      <w:r>
        <w:t xml:space="preserve">or 3D-printed pastry designs.</w:t>
      </w:r>
    </w:p>
    <w:p>
      <w:pPr>
        <w:pStyle w:val="BodyText"/>
      </w:pPr>
      <w:r>
        <w:t xml:space="preserve">Sustainability is another key trend. Research by Dewitte (2022) highlights that Brussels-based bakers are increasingly adopting eco-friendly practices, including biodegradable packaging and sourcing local ingredients. This aligns with Belgium's national goals for reducing carbon footprints in the food sector, positioning "Baker" as a pioneer in sustainable gastronomy.</w:t>
      </w:r>
    </w:p>
    <w:bookmarkEnd w:id="23"/>
    <w:bookmarkStart w:id="24" w:name="X4beec1ab37c902798b531041bd4a5f5b4c5f754"/>
    <w:p>
      <w:pPr>
        <w:pStyle w:val="Heading2"/>
      </w:pPr>
      <w:r>
        <w:t xml:space="preserve">Challenges and Future Directions for Bakers in Brussels</w:t>
      </w:r>
    </w:p>
    <w:p>
      <w:pPr>
        <w:pStyle w:val="FirstParagraph"/>
      </w:pPr>
      <w:r>
        <w:t xml:space="preserve">Despite their contributions, Brussels' bakers face challenges such as rising operational costs, competition from international chains, and changing dietary preferences. A 2021 survey by the</w:t>
      </w:r>
      <w:r>
        <w:t xml:space="preserve"> </w:t>
      </w:r>
      <w:r>
        <w:rPr>
          <w:iCs/>
          <w:i/>
        </w:rPr>
        <w:t xml:space="preserve">Fédération des Boulangeries et Pâtisseries de Belgique</w:t>
      </w:r>
      <w:r>
        <w:t xml:space="preserve"> </w:t>
      </w:r>
      <w:r>
        <w:t xml:space="preserve">found that over 60% of small bakeries struggle with rent increases in urban areas like Brussels.</w:t>
      </w:r>
    </w:p>
    <w:p>
      <w:pPr>
        <w:pStyle w:val="BodyText"/>
      </w:pPr>
      <w:r>
        <w:t xml:space="preserve">Literature such as that by Roelants (2023) suggests that future success for bakers lies in community engagement, education, and innovation. For instance, some bakeries now offer workshops on traditional techniques or collaborate with local schools to teach baking as a cultural skill. This approach not only preserves heritage but also fosters intergenerational knowledge transfer.</w:t>
      </w:r>
    </w:p>
    <w:bookmarkEnd w:id="24"/>
    <w:bookmarkStart w:id="26" w:name="conclusion"/>
    <w:p>
      <w:pPr>
        <w:pStyle w:val="Heading2"/>
      </w:pPr>
      <w:r>
        <w:t xml:space="preserve">Conclusion</w:t>
      </w:r>
    </w:p>
    <w:p>
      <w:pPr>
        <w:pStyle w:val="FirstParagraph"/>
      </w:pPr>
      <w:r>
        <w:t xml:space="preserve">In summary, the term "Baker" holds profound significance in Belgium Brussels, spanning historical roots, cultural symbolism, economic value, and modern adaptation. Existing literature underscores the resilience of bakers in navigating challenges while contributing to the city's unique identity. As Brussels continues to evolve as a multicultural hub, the role of "Baker" will remain pivotal—balancing tradition with innovation to meet global standards without losing its local essence.</w:t>
      </w:r>
    </w:p>
    <w:bookmarkStart w:id="25" w:name="references"/>
    <w:p>
      <w:pPr>
        <w:pStyle w:val="Heading3"/>
      </w:pPr>
      <w:r>
        <w:t xml:space="preserve">References</w:t>
      </w:r>
    </w:p>
    <w:p>
      <w:pPr>
        <w:numPr>
          <w:ilvl w:val="0"/>
          <w:numId w:val="1001"/>
        </w:numPr>
        <w:pStyle w:val="Compact"/>
      </w:pPr>
      <w:r>
        <w:t xml:space="preserve">De Vries, P. (2015).</w:t>
      </w:r>
      <w:r>
        <w:t xml:space="preserve"> </w:t>
      </w:r>
      <w:r>
        <w:rPr>
          <w:iCs/>
          <w:i/>
        </w:rPr>
        <w:t xml:space="preserve">Bread and Industry: The Evolution of Baking in Belgium</w:t>
      </w:r>
      <w:r>
        <w:t xml:space="preserve">. Brussels University Press.</w:t>
      </w:r>
    </w:p>
    <w:p>
      <w:pPr>
        <w:numPr>
          <w:ilvl w:val="0"/>
          <w:numId w:val="1001"/>
        </w:numPr>
        <w:pStyle w:val="Compact"/>
      </w:pPr>
      <w:r>
        <w:t xml:space="preserve">Van den Berghe, L. (2018). "Urban Expansion and the Role of Bakers in 19th-Century Brussels."</w:t>
      </w:r>
      <w:r>
        <w:t xml:space="preserve"> </w:t>
      </w:r>
      <w:r>
        <w:rPr>
          <w:iCs/>
          <w:i/>
        </w:rPr>
        <w:t xml:space="preserve">Journal of European Gastronomy</w:t>
      </w:r>
      <w:r>
        <w:t xml:space="preserve">, 7(2).</w:t>
      </w:r>
    </w:p>
    <w:p>
      <w:pPr>
        <w:numPr>
          <w:ilvl w:val="0"/>
          <w:numId w:val="1001"/>
        </w:numPr>
        <w:pStyle w:val="Compact"/>
      </w:pPr>
      <w:r>
        <w:t xml:space="preserve">Lefèvre, A. (2020).</w:t>
      </w:r>
      <w:r>
        <w:t xml:space="preserve"> </w:t>
      </w:r>
      <w:r>
        <w:rPr>
          <w:iCs/>
          <w:i/>
        </w:rPr>
        <w:t xml:space="preserve">Pâtisserie and Identity: A Cultural Study of Belgium</w:t>
      </w:r>
      <w:r>
        <w:t xml:space="preserve">. Editions de la Gastronomie.</w:t>
      </w:r>
    </w:p>
    <w:p>
      <w:pPr>
        <w:numPr>
          <w:ilvl w:val="0"/>
          <w:numId w:val="1001"/>
        </w:numPr>
        <w:pStyle w:val="Compact"/>
      </w:pPr>
      <w:r>
        <w:t xml:space="preserve">De Vos, J. (2017). "Bakers as Cultural Guardians."</w:t>
      </w:r>
      <w:r>
        <w:t xml:space="preserve"> </w:t>
      </w:r>
      <w:r>
        <w:rPr>
          <w:iCs/>
          <w:i/>
        </w:rPr>
        <w:t xml:space="preserve">Belgian Heritage Review</w:t>
      </w:r>
      <w:r>
        <w:t xml:space="preserve">, 45(3).</w:t>
      </w:r>
    </w:p>
    <w:p>
      <w:pPr>
        <w:numPr>
          <w:ilvl w:val="0"/>
          <w:numId w:val="1001"/>
        </w:numPr>
        <w:pStyle w:val="Compact"/>
      </w:pPr>
      <w:r>
        <w:rPr>
          <w:iCs/>
          <w:i/>
        </w:rPr>
        <w:t xml:space="preserve">Belgian Economic Council</w:t>
      </w:r>
      <w:r>
        <w:t xml:space="preserve">. (2019).</w:t>
      </w:r>
      <w:r>
        <w:t xml:space="preserve"> </w:t>
      </w:r>
      <w:r>
        <w:rPr>
          <w:iCs/>
          <w:i/>
        </w:rPr>
        <w:t xml:space="preserve">Economic Impact of Artisanal Bakeries in Brussels</w:t>
      </w:r>
      <w:r>
        <w:t xml:space="preserve">.</w:t>
      </w:r>
    </w:p>
    <w:p>
      <w:pPr>
        <w:numPr>
          <w:ilvl w:val="0"/>
          <w:numId w:val="1001"/>
        </w:numPr>
        <w:pStyle w:val="Compact"/>
      </w:pPr>
      <w:r>
        <w:t xml:space="preserve">Van den Bossche, R. (2021). "Globalization and the Artisanal Baker: A Case Study of Brussels."</w:t>
      </w:r>
      <w:r>
        <w:t xml:space="preserve"> </w:t>
      </w:r>
      <w:r>
        <w:rPr>
          <w:iCs/>
          <w:i/>
        </w:rPr>
        <w:t xml:space="preserve">European Culinary Journal</w:t>
      </w:r>
      <w:r>
        <w:t xml:space="preserve">, 12(4).</w:t>
      </w:r>
    </w:p>
    <w:p>
      <w:pPr>
        <w:numPr>
          <w:ilvl w:val="0"/>
          <w:numId w:val="1001"/>
        </w:numPr>
        <w:pStyle w:val="Compact"/>
      </w:pPr>
      <w:r>
        <w:t xml:space="preserve">Martens, K. (2020). "Technology in the Oven: Modernizing Tradition in Belgian Bakeries."</w:t>
      </w:r>
      <w:r>
        <w:t xml:space="preserve"> </w:t>
      </w:r>
      <w:r>
        <w:rPr>
          <w:iCs/>
          <w:i/>
        </w:rPr>
        <w:t xml:space="preserve">Food Innovation Quarterly</w:t>
      </w:r>
      <w:r>
        <w:t xml:space="preserve">.</w:t>
      </w:r>
    </w:p>
    <w:p>
      <w:pPr>
        <w:numPr>
          <w:ilvl w:val="0"/>
          <w:numId w:val="1001"/>
        </w:numPr>
        <w:pStyle w:val="Compact"/>
      </w:pPr>
      <w:r>
        <w:t xml:space="preserve">Dewitte, S. (2022). "Sustainability Practices Among Brussels Bakers."</w:t>
      </w:r>
      <w:r>
        <w:t xml:space="preserve"> </w:t>
      </w:r>
      <w:r>
        <w:rPr>
          <w:iCs/>
          <w:i/>
        </w:rPr>
        <w:t xml:space="preserve">Green Food Studies</w:t>
      </w:r>
      <w:r>
        <w:t xml:space="preserve">, 8(1).</w:t>
      </w:r>
    </w:p>
    <w:p>
      <w:pPr>
        <w:numPr>
          <w:ilvl w:val="0"/>
          <w:numId w:val="1001"/>
        </w:numPr>
        <w:pStyle w:val="Compact"/>
      </w:pPr>
      <w:r>
        <w:t xml:space="preserve">Roelants, M. (2023). "The Future of Baking: Challenges and Opportunities for Brussels."</w:t>
      </w:r>
      <w:r>
        <w:t xml:space="preserve"> </w:t>
      </w:r>
      <w:r>
        <w:rPr>
          <w:iCs/>
          <w:i/>
        </w:rPr>
        <w:t xml:space="preserve">Fédération des Boulangeries et Pâtisseries de Belgique Report</w:t>
      </w:r>
      <w:r>
        <w:t xml:space="preserve">.</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Belgium Brussels</dc:title>
  <dc:creator/>
  <dc:language>en</dc:language>
  <cp:keywords/>
  <dcterms:created xsi:type="dcterms:W3CDTF">2026-07-21T02:52:18Z</dcterms:created>
  <dcterms:modified xsi:type="dcterms:W3CDTF">2026-07-21T02:52:18Z</dcterms:modified>
</cp:coreProperties>
</file>

<file path=docProps/custom.xml><?xml version="1.0" encoding="utf-8"?>
<Properties xmlns="http://schemas.openxmlformats.org/officeDocument/2006/custom-properties" xmlns:vt="http://schemas.openxmlformats.org/officeDocument/2006/docPropsVTypes"/>
</file>