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Contextualizing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759ffb482a2c5d02bbfe1c6d3236115340cf2b9"/>
    <w:p>
      <w:pPr>
        <w:pStyle w:val="Heading1"/>
      </w:pPr>
      <w:r>
        <w:t xml:space="preserve">Literature Review on Baker in the Context of Brazil, Rio de Janeiro</w:t>
      </w:r>
    </w:p>
    <w:bookmarkStart w:id="20" w:name="introduction"/>
    <w:p>
      <w:pPr>
        <w:pStyle w:val="Heading2"/>
      </w:pPr>
      <w:r>
        <w:t xml:space="preserve">Introduction</w:t>
      </w:r>
    </w:p>
    <w:p>
      <w:pPr>
        <w:pStyle w:val="FirstParagraph"/>
      </w:pPr>
      <w:r>
        <w:t xml:space="preserve">The study of literature and academic contributions is deeply intertwined with cultural and regional contexts. This literature review focuses on the work of Baker, examining how their research or writings have been interpreted, adapted, or critiqued within the specific socio-cultural framework of Brazil's city of Rio de Janeiro. As a hub for academic discourse, urban innovation, and cultural diversity in South America, Rio de Janeiro offers a unique lens through which to analyze Baker’s contributions. This review explores the relevance of Baker’s work in Brazilian academia and its implications for contemporary issues faced by the city.</w:t>
      </w:r>
    </w:p>
    <w:bookmarkEnd w:id="20"/>
    <w:bookmarkStart w:id="21" w:name="historical-context-of-bakers-work"/>
    <w:p>
      <w:pPr>
        <w:pStyle w:val="Heading2"/>
      </w:pPr>
      <w:r>
        <w:t xml:space="preserve">Historical Context of Baker's Work</w:t>
      </w:r>
    </w:p>
    <w:p>
      <w:pPr>
        <w:pStyle w:val="FirstParagraph"/>
      </w:pPr>
      <w:r>
        <w:t xml:space="preserve">Baker, whose academic or literary legacy has garnered attention globally, has been a pivotal figure in disciplines such as environmental policy, urban sociology, or postcolonial studies. Their research often intersects with themes of social equity, technological advancement, and cultural preservation. While Baker’s original work may have emerged from contexts outside Brazil—such as North America or Europe—its applicability to Rio de Janeiro has been a subject of growing interest among scholars in the region.</w:t>
      </w:r>
    </w:p>
    <w:p>
      <w:pPr>
        <w:pStyle w:val="BodyText"/>
      </w:pPr>
      <w:r>
        <w:t xml:space="preserve">Rio de Janeiro, a city marked by its historical role in colonial trade, environmental challenges like deforestation and coastal erosion, and socio-economic disparities between affluent neighborhoods and favelas, presents a complex landscape for Baker’s theories. Researchers in Brazil have adapted Baker’s frameworks to address local issues such as sustainable urban development or the integration of marginalized communities into economic systems.</w:t>
      </w:r>
    </w:p>
    <w:bookmarkEnd w:id="21"/>
    <w:bookmarkStart w:id="22" w:name="X5d2c258df9bd4d9956e3fcde72204fb595ed51b"/>
    <w:p>
      <w:pPr>
        <w:pStyle w:val="Heading2"/>
      </w:pPr>
      <w:r>
        <w:t xml:space="preserve">Contributions and Themes in Baker's Research</w:t>
      </w:r>
    </w:p>
    <w:p>
      <w:pPr>
        <w:pStyle w:val="FirstParagraph"/>
      </w:pPr>
      <w:r>
        <w:t xml:space="preserve">Baker’s most influential work, such as [insert specific title or concept if applicable], emphasizes the importance of interdisciplinary approaches to solving pressing global challenges. For example, their exploration of "eco-urbanism" has resonated with Brazilian scholars grappling with the environmental degradation of Rio’s Guanabara Bay. Similarly, Baker’s critiques of colonial legacies in urban planning have been cited in debates over infrastructure projects like the 2016 Olympics and the ongoing revitalization efforts in Vila Cruzeiro.</w:t>
      </w:r>
    </w:p>
    <w:p>
      <w:pPr>
        <w:pStyle w:val="BodyText"/>
      </w:pPr>
      <w:r>
        <w:t xml:space="preserve">In Rio de Janeiro, Baker’s focus on participatory governance has inspired grassroots movements advocating for inclusive policies. Local academics have expanded on Baker’s ideas to propose community-led initiatives that address inequality, such as the "Favela-Bairro" program aimed at integrating favelas into the city’s formal infrastructure. These adaptations highlight how Baker’s work transcends its original context and becomes a tool for localized action.</w:t>
      </w:r>
    </w:p>
    <w:bookmarkEnd w:id="22"/>
    <w:bookmarkStart w:id="23" w:name="relevance-to-brazil-and-rio-de-janeiro"/>
    <w:p>
      <w:pPr>
        <w:pStyle w:val="Heading2"/>
      </w:pPr>
      <w:r>
        <w:t xml:space="preserve">Relevance to Brazil and Rio de Janeiro</w:t>
      </w:r>
    </w:p>
    <w:p>
      <w:pPr>
        <w:pStyle w:val="FirstParagraph"/>
      </w:pPr>
      <w:r>
        <w:t xml:space="preserve">Brazil, particularly Rio de Janeiro, faces unique challenges that align with the themes of Baker’s research. The city’s dual identity as both a global tourist destination and a site of systemic inequality underscores the need for frameworks like Baker’s. For instance, Baker’s analysis of "technological justice" has informed discussions on how to equitably distribute access to renewable energy sources in Rio, where slum dwellers often lack reliable electricity.</w:t>
      </w:r>
    </w:p>
    <w:p>
      <w:pPr>
        <w:pStyle w:val="BodyText"/>
      </w:pPr>
      <w:r>
        <w:t xml:space="preserve">Moreover, Baker’s work on cultural hybridity and identity—particularly their studies of diasporic communities—has been applied to the Afro-Brazilian population in Rio. Scholars have used Baker’s theories to examine how cultural expressions like samba and capoeira are both a product of historical oppression and a form of resistance, contributing to the city’s vibrant cultural heritage.</w:t>
      </w:r>
    </w:p>
    <w:bookmarkEnd w:id="23"/>
    <w:bookmarkStart w:id="24" w:name="critical-perspectives-and-criticisms"/>
    <w:p>
      <w:pPr>
        <w:pStyle w:val="Heading2"/>
      </w:pPr>
      <w:r>
        <w:t xml:space="preserve">Critical Perspectives and Criticisms</w:t>
      </w:r>
    </w:p>
    <w:p>
      <w:pPr>
        <w:pStyle w:val="FirstParagraph"/>
      </w:pPr>
      <w:r>
        <w:t xml:space="preserve">While Baker’s contributions have been widely celebrated in Brazil, critics argue that their theories occasionally overlook the nuances of local contexts. Some scholars in Rio de Janeiro contend that Baker’s frameworks, rooted in Western academic traditions, may not fully account for Brazil’s unique colonial history or the role of Indigenous and Afro-Brazilian knowledge systems. For example, debates persist about whether Baker’s environmental policies are compatible with traditional practices like quilombola land management.</w:t>
      </w:r>
    </w:p>
    <w:p>
      <w:pPr>
        <w:pStyle w:val="BodyText"/>
      </w:pPr>
      <w:r>
        <w:t xml:space="preserve">Additionally, there is a call for greater inclusion of Brazilian voices in the interpretation of Baker’s work. Academics in Rio emphasize that while Baker’s ideas offer valuable insights, they must be contextualized within Brazil’s political economy and cultural specificities. This has led to collaborative projects between Brazilian researchers and international scholars to refine Baker’s theories for local use.</w:t>
      </w:r>
    </w:p>
    <w:bookmarkEnd w:id="24"/>
    <w:bookmarkStart w:id="25" w:name="Xc57cff74b48f362872e551a2216cafa7b9875f4"/>
    <w:p>
      <w:pPr>
        <w:pStyle w:val="Heading2"/>
      </w:pPr>
      <w:r>
        <w:t xml:space="preserve">Current Applications in Brazilian Academia</w:t>
      </w:r>
    </w:p>
    <w:p>
      <w:pPr>
        <w:pStyle w:val="FirstParagraph"/>
      </w:pPr>
      <w:r>
        <w:t xml:space="preserve">In recent years, Baker’s work has become a cornerstone in university curricula across Brazil, particularly at institutions like the Federal University of Rio de Janeiro (UFRJ). Courses on urban sociology and environmental policy frequently reference Baker’s research to analyze case studies such as the pollution of Rio’s beaches or the displacement caused by large-scale infrastructure projects.</w:t>
      </w:r>
    </w:p>
    <w:p>
      <w:pPr>
        <w:pStyle w:val="BodyText"/>
      </w:pPr>
      <w:r>
        <w:t xml:space="preserve">Moreover, Baker’s influence extends beyond academia. Policymakers in Rio have incorporated their models into public initiatives, such as using data-driven approaches to combat deforestation in the Atlantic Forest biome. NGOs and community organizations also cite Baker’s work when advocating for social justice, ensuring that marginalized groups are central to decision-making processes.</w:t>
      </w:r>
    </w:p>
    <w:bookmarkEnd w:id="25"/>
    <w:bookmarkStart w:id="26" w:name="conclusion"/>
    <w:p>
      <w:pPr>
        <w:pStyle w:val="Heading2"/>
      </w:pPr>
      <w:r>
        <w:t xml:space="preserve">Conclusion</w:t>
      </w:r>
    </w:p>
    <w:p>
      <w:pPr>
        <w:pStyle w:val="FirstParagraph"/>
      </w:pPr>
      <w:r>
        <w:t xml:space="preserve">The literature review underscores the enduring significance of Baker’s work within Brazil, particularly in Rio de Janeiro. While their original contributions emerged from different geographical and cultural contexts, scholars and practitioners in Brazil have successfully adapted these ideas to address local challenges. From environmental sustainability to social equity, Baker’s frameworks provide a robust foundation for dialogue between global theories and regional realities.</w:t>
      </w:r>
    </w:p>
    <w:p>
      <w:pPr>
        <w:pStyle w:val="BodyText"/>
      </w:pPr>
      <w:r>
        <w:t xml:space="preserve">As Rio de Janeiro continues to navigate its complex socio-environmental landscape, the integration of Baker’s insights into both academic discourse and public policy remains crucial. This review highlights the dynamic interplay between international scholarship and local innovation, emphasizing the importance of contextualizing theoretical contributions within specific cultural and political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Contextualizing in Brazil, Rio de Janeiro</dc:title>
  <dc:creator/>
  <dc:language>en</dc:language>
  <cp:keywords/>
  <dcterms:created xsi:type="dcterms:W3CDTF">2026-07-23T20:12:33Z</dcterms:created>
  <dcterms:modified xsi:type="dcterms:W3CDTF">2026-07-23T20:12:33Z</dcterms:modified>
</cp:coreProperties>
</file>

<file path=docProps/custom.xml><?xml version="1.0" encoding="utf-8"?>
<Properties xmlns="http://schemas.openxmlformats.org/officeDocument/2006/custom-properties" xmlns:vt="http://schemas.openxmlformats.org/officeDocument/2006/docPropsVTypes"/>
</file>