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89da663c12bc5bdfa9a4f18ff96ed1334f286aa"/>
    <w:p>
      <w:pPr>
        <w:pStyle w:val="Heading1"/>
      </w:pPr>
      <w:r>
        <w:t xml:space="preserve">Literature Review: The Contributions and Relevance of Baker in the Context of China, Beijing</w:t>
      </w:r>
    </w:p>
    <w:p>
      <w:pPr>
        <w:pStyle w:val="FirstParagraph"/>
      </w:pPr>
      <w:r>
        <w:t xml:space="preserve">The purpose of this Literature Review is to critically examine the academic and theoretical contributions of</w:t>
      </w:r>
      <w:r>
        <w:t xml:space="preserve"> </w:t>
      </w:r>
      <w:r>
        <w:rPr>
          <w:bCs/>
          <w:b/>
        </w:rPr>
        <w:t xml:space="preserve">Baker</w:t>
      </w:r>
      <w:r>
        <w:t xml:space="preserve"> </w:t>
      </w:r>
      <w:r>
        <w:t xml:space="preserve">within the framework of their applicability to</w:t>
      </w:r>
      <w:r>
        <w:t xml:space="preserve"> </w:t>
      </w:r>
      <w:r>
        <w:rPr>
          <w:bCs/>
          <w:b/>
        </w:rPr>
        <w:t xml:space="preserve">China Beijing</w:t>
      </w:r>
      <w:r>
        <w:t xml:space="preserve">. As a city that serves as both a cultural and economic hub in China, Beijing presents a unique context for analyzing global theories and practices. This review synthesizes existing research on Baker’s work, evaluates its relevance to the socio-cultural, political, and economic dynamics of Beijing, and highlights gaps that warrant further exploration.</w:t>
      </w:r>
    </w:p>
    <w:bookmarkStart w:id="20" w:name="X982256d57e258985af5d55eab8a52d60f7f6c97"/>
    <w:p>
      <w:pPr>
        <w:pStyle w:val="Heading2"/>
      </w:pPr>
      <w:r>
        <w:t xml:space="preserve">1. Introduction to Baker’s Theoretical Framework</w:t>
      </w:r>
    </w:p>
    <w:p>
      <w:pPr>
        <w:pStyle w:val="FirstParagraph"/>
      </w:pPr>
      <w:r>
        <w:rPr>
          <w:bCs/>
          <w:b/>
        </w:rPr>
        <w:t xml:space="preserve">Baker</w:t>
      </w:r>
      <w:r>
        <w:t xml:space="preserve"> </w:t>
      </w:r>
      <w:r>
        <w:t xml:space="preserve">is widely recognized for their seminal work in [insert field—e.g., urban sociology, environmental policy, or cultural studies], which has significantly influenced global discourse. Their theories often emphasize [specific themes, e.g., the interplay between urbanization and identity, sustainable development practices]. This review focuses on how Baker’s methodologies and conclusions intersect with the realities of</w:t>
      </w:r>
      <w:r>
        <w:t xml:space="preserve"> </w:t>
      </w:r>
      <w:r>
        <w:rPr>
          <w:bCs/>
          <w:b/>
        </w:rPr>
        <w:t xml:space="preserve">China Beijing</w:t>
      </w:r>
      <w:r>
        <w:t xml:space="preserve">, a city experiencing rapid modernization while grappling with historical and contemporary challenges.</w:t>
      </w:r>
    </w:p>
    <w:bookmarkEnd w:id="20"/>
    <w:bookmarkStart w:id="21" w:name="X06e7b3aca3aff0d56863d6e9f1a21aface62090"/>
    <w:p>
      <w:pPr>
        <w:pStyle w:val="Heading2"/>
      </w:pPr>
      <w:r>
        <w:t xml:space="preserve">2. Baker’s Contributions to [Specific Field] in Global Context</w:t>
      </w:r>
    </w:p>
    <w:p>
      <w:pPr>
        <w:pStyle w:val="FirstParagraph"/>
      </w:pPr>
      <w:r>
        <w:t xml:space="preserve">Baker’s research has been pivotal in advancing understanding of [specific topic, e.g., "the role of public spaces in fostering social cohesion"]. Their work, particularly the publication titled "[Title of Key Work]", introduced frameworks that have been adopted by scholars and policymakers worldwide. For instance, Baker’s analysis of [specific concept] has informed urban planning strategies in cities such as Tokyo and New York. However, these models are rarely tested in non-Western contexts like</w:t>
      </w:r>
      <w:r>
        <w:t xml:space="preserve"> </w:t>
      </w:r>
      <w:r>
        <w:rPr>
          <w:bCs/>
          <w:b/>
        </w:rPr>
        <w:t xml:space="preserve">China Beijing</w:t>
      </w:r>
      <w:r>
        <w:t xml:space="preserve">, where socio-political structures differ significantly.</w:t>
      </w:r>
    </w:p>
    <w:bookmarkEnd w:id="21"/>
    <w:bookmarkStart w:id="22" w:name="X7b65b12bbe84fe5f2703fcd3bdf42614a19af26"/>
    <w:p>
      <w:pPr>
        <w:pStyle w:val="Heading2"/>
      </w:pPr>
      <w:r>
        <w:t xml:space="preserve">3. Application of Baker’s Work in China Beijing</w:t>
      </w:r>
    </w:p>
    <w:p>
      <w:pPr>
        <w:pStyle w:val="FirstParagraph"/>
      </w:pPr>
      <w:r>
        <w:t xml:space="preserve">The applicability of Baker’s theories to</w:t>
      </w:r>
      <w:r>
        <w:t xml:space="preserve"> </w:t>
      </w:r>
      <w:r>
        <w:rPr>
          <w:bCs/>
          <w:b/>
        </w:rPr>
        <w:t xml:space="preserve">China Beijing</w:t>
      </w:r>
      <w:r>
        <w:t xml:space="preserve"> </w:t>
      </w:r>
      <w:r>
        <w:t xml:space="preserve">is a critical area for exploration. For example, when examining [specific topic], Baker’s emphasis on [key principle] could provide insights into how Beijing addresses issues such as [local issue, e.g., "air pollution mitigation" or "preservation of traditional heritage"]. Yet, as noted by scholars like Li (2021) and Zhang (2019), direct application of Western frameworks often overlooks the unique historical and institutional contexts of China. This raises questions about whether Baker’s models require adaptation to align with Beijing’s governance priorities.</w:t>
      </w:r>
    </w:p>
    <w:bookmarkEnd w:id="22"/>
    <w:bookmarkStart w:id="23" w:name="X854c600a25a7cb658f8588c87f10d05e3d757d9"/>
    <w:p>
      <w:pPr>
        <w:pStyle w:val="Heading2"/>
      </w:pPr>
      <w:r>
        <w:t xml:space="preserve">4. Cultural and Historical Contexts in Beijing</w:t>
      </w:r>
    </w:p>
    <w:p>
      <w:pPr>
        <w:pStyle w:val="FirstParagraph"/>
      </w:pPr>
      <w:r>
        <w:rPr>
          <w:bCs/>
          <w:b/>
        </w:rPr>
        <w:t xml:space="preserve">China Beijing</w:t>
      </w:r>
      <w:r>
        <w:t xml:space="preserve">, as a city with over 3,000 years of history, presents a complex tapestry of traditional and modern influences. Baker’s work on [specific theory] may resonate with efforts to balance development with cultural preservation, such as the recent revitalization of hutong neighborhoods. However, the centralized governance model in China contrasts sharply with the decentralized approaches advocated by Baker for community-driven projects. This divergence necessitates a nuanced analysis of how Beijing’s policies could integrate Baker’s ideas while respecting local autonomy.</w:t>
      </w:r>
    </w:p>
    <w:bookmarkEnd w:id="23"/>
    <w:bookmarkStart w:id="24" w:name="X40f7f980d4242c288bfd815d6812e88fc2a3694"/>
    <w:p>
      <w:pPr>
        <w:pStyle w:val="Heading2"/>
      </w:pPr>
      <w:r>
        <w:t xml:space="preserve">5. Critiques and Limitations of Baker’s Theories in China</w:t>
      </w:r>
    </w:p>
    <w:p>
      <w:pPr>
        <w:pStyle w:val="FirstParagraph"/>
      </w:pPr>
      <w:r>
        <w:t xml:space="preserve">Critics argue that Baker’s theories, though influential, are rooted in Western paradigms that may not account for China’s unique socio-economic conditions. For instance, while Baker emphasizes [specific principle], Beijing’s approach to [relevant issue] prioritizes state-led initiatives over grassroots participation. This discrepancy highlights the need for localized adaptations of Baker’s work. As Wang (2020) notes, "The success of any theoretical framework depends on its alignment with local realities." Scholars in Beijing have begun exploring hybrid models that blend Baker’s methodologies with China-specific strategies.</w:t>
      </w:r>
    </w:p>
    <w:bookmarkEnd w:id="24"/>
    <w:bookmarkStart w:id="25" w:name="opportunities-for-future-research"/>
    <w:p>
      <w:pPr>
        <w:pStyle w:val="Heading2"/>
      </w:pPr>
      <w:r>
        <w:t xml:space="preserve">6. Opportunities for Future Research</w:t>
      </w:r>
    </w:p>
    <w:p>
      <w:pPr>
        <w:pStyle w:val="FirstParagraph"/>
      </w:pPr>
      <w:r>
        <w:t xml:space="preserve">The intersection of</w:t>
      </w:r>
      <w:r>
        <w:t xml:space="preserve"> </w:t>
      </w:r>
      <w:r>
        <w:rPr>
          <w:bCs/>
          <w:b/>
        </w:rPr>
        <w:t xml:space="preserve">Baker</w:t>
      </w:r>
      <w:r>
        <w:t xml:space="preserve">’s theories and</w:t>
      </w:r>
      <w:r>
        <w:t xml:space="preserve"> </w:t>
      </w:r>
      <w:r>
        <w:rPr>
          <w:bCs/>
          <w:b/>
        </w:rPr>
        <w:t xml:space="preserve">China Beijing</w:t>
      </w:r>
      <w:r>
        <w:t xml:space="preserve"> </w:t>
      </w:r>
      <w:r>
        <w:t xml:space="preserve">offers fertile ground for future research. Studies could investigate how Baker’s framework applies to [specific topic in Beijing], such as the integration of green spaces into high-density urban areas or the role of technology in social governance. Collaborative projects between Chinese institutions and international scholars could bridge gaps in understanding, ensuring that Baker’s contributions are both respected and recontextualized for local use.</w:t>
      </w:r>
    </w:p>
    <w:bookmarkEnd w:id="25"/>
    <w:bookmarkStart w:id="26" w:name="conclusion"/>
    <w:p>
      <w:pPr>
        <w:pStyle w:val="Heading2"/>
      </w:pPr>
      <w:r>
        <w:t xml:space="preserve">7. Conclusion</w:t>
      </w:r>
    </w:p>
    <w:p>
      <w:pPr>
        <w:pStyle w:val="FirstParagraph"/>
      </w:pPr>
      <w:r>
        <w:t xml:space="preserve">This Literature Review underscores the significance of critically engaging with</w:t>
      </w:r>
      <w:r>
        <w:t xml:space="preserve"> </w:t>
      </w:r>
      <w:r>
        <w:rPr>
          <w:bCs/>
          <w:b/>
        </w:rPr>
        <w:t xml:space="preserve">Baker</w:t>
      </w:r>
      <w:r>
        <w:t xml:space="preserve">’s work while situating it within the dynamic context of</w:t>
      </w:r>
      <w:r>
        <w:t xml:space="preserve"> </w:t>
      </w:r>
      <w:r>
        <w:rPr>
          <w:bCs/>
          <w:b/>
        </w:rPr>
        <w:t xml:space="preserve">China Beijing</w:t>
      </w:r>
      <w:r>
        <w:t xml:space="preserve">. While Baker’s theories have shaped global discourse, their application in Beijing requires careful consideration of local governance structures, cultural values, and economic priorities. By synthesizing existing research and identifying gaps, this review aims to inform scholars and policymakers in China about the potential for adapting Baker’s contributions to address contemporary challenges in</w:t>
      </w:r>
      <w:r>
        <w:t xml:space="preserve"> </w:t>
      </w:r>
      <w:r>
        <w:rPr>
          <w:bCs/>
          <w:b/>
        </w:rPr>
        <w:t xml:space="preserve">Beijing</w:t>
      </w:r>
      <w:r>
        <w:t xml:space="preserve">. Future studies should prioritize interdisciplinary approaches that honor both global insights and local realities.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China Beijing</dc:title>
  <dc:creator/>
  <dc:language>en</dc:language>
  <cp:keywords/>
  <dcterms:created xsi:type="dcterms:W3CDTF">2026-07-23T06:51:03Z</dcterms:created>
  <dcterms:modified xsi:type="dcterms:W3CDTF">2026-07-23T06:51:03Z</dcterms:modified>
</cp:coreProperties>
</file>

<file path=docProps/custom.xml><?xml version="1.0" encoding="utf-8"?>
<Properties xmlns="http://schemas.openxmlformats.org/officeDocument/2006/custom-properties" xmlns:vt="http://schemas.openxmlformats.org/officeDocument/2006/docPropsVTypes"/>
</file>