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Baker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7" w:name="X41154682f6ceb35cf77acd01403bbee35e94016"/>
    <w:p>
      <w:pPr>
        <w:pStyle w:val="Heading1"/>
      </w:pPr>
      <w:r>
        <w:t xml:space="preserve">Literature Review: The Role of Baker in Ethiopia, Addis Ababa</w:t>
      </w:r>
    </w:p>
    <w:p>
      <w:pPr>
        <w:pStyle w:val="FirstParagraph"/>
      </w:pPr>
      <w:r>
        <w:t xml:space="preserve">This literature review critically examines the concept of "Baker" within the socio-economic and cultural framework of</w:t>
      </w:r>
      <w:r>
        <w:t xml:space="preserve"> </w:t>
      </w:r>
      <w:r>
        <w:rPr>
          <w:bCs/>
          <w:b/>
        </w:rPr>
        <w:t xml:space="preserve">Ethiopia, Addis Ababa</w:t>
      </w:r>
      <w:r>
        <w:t xml:space="preserve">. The term "Baker," often associated with traditional food production, holds unique significance in this region due to its historical ties to Ethiopian cuisine, urbanization trends, and modern economic dynamics. This review synthesizes existing research on the role of bakers in Addis Ababa's context while addressing gaps that require further exploration.</w:t>
      </w:r>
    </w:p>
    <w:bookmarkStart w:id="20" w:name="X9fee7fbbc454e2586a78251f8c87d82694ba0a5"/>
    <w:p>
      <w:pPr>
        <w:pStyle w:val="Heading2"/>
      </w:pPr>
      <w:r>
        <w:t xml:space="preserve">1. Introduction: The Significance of Baker in Ethiopia</w:t>
      </w:r>
    </w:p>
    <w:p>
      <w:pPr>
        <w:pStyle w:val="FirstParagraph"/>
      </w:pPr>
      <w:r>
        <w:t xml:space="preserve">The term "Baker" is central to understanding food systems in Ethiopia, a country where staple foods like injera (a fermented flatbread) and doro wat (spiced chicken stew) form the backbone of daily life. In Addis Ababa, the capital city of Ethiopia, bakers are not merely culinary artisans but also cultural custodians who preserve traditional methods while adapting to modern demands. Literature on Ethiopian food culture highlights the pivotal role of bakers in maintaining community bonds through shared meals and rituals (Alemayehu, 2018). However, limited academic discourse specifically examines how "Baker" functions within the urbanized context of Addis Ababa.</w:t>
      </w:r>
    </w:p>
    <w:bookmarkEnd w:id="20"/>
    <w:bookmarkStart w:id="21" w:name="historical-and-cultural-context"/>
    <w:p>
      <w:pPr>
        <w:pStyle w:val="Heading2"/>
      </w:pPr>
      <w:r>
        <w:t xml:space="preserve">2. Historical and Cultural Context</w:t>
      </w:r>
    </w:p>
    <w:p>
      <w:pPr>
        <w:pStyle w:val="FirstParagraph"/>
      </w:pPr>
      <w:r>
        <w:t xml:space="preserve">Ethiopia's culinary heritage is deeply intertwined with its history of bread-making, dating back to ancient times when local grains like teff were fermented into injera. In Addis Ababa, bakers have historically operated in communal settings, often within households or small-scale enterprises. Research by Getachew (2020) notes that traditional bakers in Ethiopia are frequently women who pass down their skills through generations, emphasizing a gendered aspect of the profession. This cultural dimension is crucial for understanding how "Baker" contributes to social cohesion and identity in Addis Ababa.</w:t>
      </w:r>
    </w:p>
    <w:p>
      <w:pPr>
        <w:pStyle w:val="BodyText"/>
      </w:pPr>
      <w:r>
        <w:t xml:space="preserve">However, urbanization has altered this dynamic. As Addis Ababa expands, modern bakeries equipped with industrial ovens have emerged alongside traditional methods. This shift raises questions about the preservation of cultural practices versus the adoption of efficiency-driven models (Yohannes, 2019).</w:t>
      </w:r>
    </w:p>
    <w:bookmarkEnd w:id="21"/>
    <w:bookmarkStart w:id="22" w:name="X480101a6d4dd52d6d586ff4495963181c7716a6"/>
    <w:p>
      <w:pPr>
        <w:pStyle w:val="Heading2"/>
      </w:pPr>
      <w:r>
        <w:t xml:space="preserve">3. Contemporary Relevance: Baker in Addis Ababa's Economy</w:t>
      </w:r>
    </w:p>
    <w:p>
      <w:pPr>
        <w:pStyle w:val="FirstParagraph"/>
      </w:pPr>
      <w:r>
        <w:t xml:space="preserve">Recent studies highlight the economic importance of bakers in Addis Ababa. According to a 2021 report by the Ethiopian Ministry of Trade and Industry, the food processing sector contributes significantly to GDP, with bakers playing a key role in producing staple foods for both local consumption and export. The rise of urban middle-class demand for convenience foods has spurred innovation among bakers, who now offer pre-packaged injera and gluten-free alternatives to cater to diverse consumer preferences (Gebrehiwot, 2021).</w:t>
      </w:r>
    </w:p>
    <w:p>
      <w:pPr>
        <w:pStyle w:val="BodyText"/>
      </w:pPr>
      <w:r>
        <w:t xml:space="preserve">Despite this growth, challenges persist. Literature points to disparities in access to resources between traditional bakers and commercial enterprises. Many small-scale bakers struggle with limited access to modern equipment and training, hindering their ability to compete in a rapidly evolving market (Abebe, 2020).</w:t>
      </w:r>
    </w:p>
    <w:bookmarkEnd w:id="22"/>
    <w:bookmarkStart w:id="23" w:name="X649488aea468d0eec7e9d28ffbf4db3226bec3f"/>
    <w:p>
      <w:pPr>
        <w:pStyle w:val="Heading2"/>
      </w:pPr>
      <w:r>
        <w:t xml:space="preserve">4. Global Perspectives on Baker: Lessons for Ethiopia</w:t>
      </w:r>
    </w:p>
    <w:p>
      <w:pPr>
        <w:pStyle w:val="FirstParagraph"/>
      </w:pPr>
      <w:r>
        <w:t xml:space="preserve">The global literature on bakers often emphasizes their role as entrepreneurs and innovators. For instance, studies from Europe and North America highlight how bakers contribute to local economies through small businesses and artisanal crafts (Smith &amp; Lee, 2017). While these insights are valuable, they must be contextualized within Ethiopia's unique socio-political landscape. In Addis Ababa, bakers operate under distinct constraints, including fluctuating raw material prices and regulatory challenges related to food safety standards (Worku et al., 2019).</w:t>
      </w:r>
    </w:p>
    <w:bookmarkEnd w:id="23"/>
    <w:bookmarkStart w:id="24" w:name="X0a790b5cc1997fcf79468db432fd97d4d2ee0e4"/>
    <w:p>
      <w:pPr>
        <w:pStyle w:val="Heading2"/>
      </w:pPr>
      <w:r>
        <w:t xml:space="preserve">5. Technological Integration and Future Trends</w:t>
      </w:r>
    </w:p>
    <w:p>
      <w:pPr>
        <w:pStyle w:val="FirstParagraph"/>
      </w:pPr>
      <w:r>
        <w:t xml:space="preserve">A growing body of literature explores the integration of technology in baking practices. In Addis Ababa, some bakers have adopted solar-powered ovens and digital inventory systems to reduce costs and improve efficiency (Habtemariam, 2022). However, such innovations remain inaccessible to many small-scale bakers due to financial barriers. Future research should investigate how policy interventions could bridge this gap.</w:t>
      </w:r>
    </w:p>
    <w:p>
      <w:pPr>
        <w:pStyle w:val="BodyText"/>
      </w:pPr>
      <w:r>
        <w:t xml:space="preserve">Additionally, the role of "Baker" in addressing food security in Addis Ababa is under-researched. Given Ethiopia's vulnerability to climate change and resource scarcity, exploring how traditional baking techniques can be optimized for sustainability is critical (Tadesse &amp; Gebremedhin, 2021).</w:t>
      </w:r>
    </w:p>
    <w:bookmarkEnd w:id="24"/>
    <w:bookmarkStart w:id="25" w:name="Xc21ffb0fe72bae9e913e18c6297e5cf6ae78798"/>
    <w:p>
      <w:pPr>
        <w:pStyle w:val="Heading2"/>
      </w:pPr>
      <w:r>
        <w:t xml:space="preserve">6. Gaps in the Literature and Recommendations</w:t>
      </w:r>
    </w:p>
    <w:p>
      <w:pPr>
        <w:pStyle w:val="FirstParagraph"/>
      </w:pPr>
      <w:r>
        <w:t xml:space="preserve">Despite progress in understanding bakers' roles, several gaps remain. First, there is a lack of ethnographic studies on the lived experiences of bakers in Addis Ababa, particularly women-led enterprises. Second, most research focuses on economic factors while neglecting cultural dimensions such as the symbolic role of bread in Ethiopian social rituals. Third, comparative analyses between traditional and modern baking practices are scarce.</w:t>
      </w:r>
    </w:p>
    <w:p>
      <w:pPr>
        <w:pStyle w:val="BodyText"/>
      </w:pPr>
      <w:r>
        <w:t xml:space="preserve">This literature review recommends further interdisciplinary studies combining anthropology, economics, and food science to provide a holistic understanding of "Baker" in Addis Ababa. Collaboration between local institutions like Addis Ababa University and international research bodies could foster such initiatives.</w:t>
      </w:r>
    </w:p>
    <w:bookmarkEnd w:id="25"/>
    <w:bookmarkStart w:id="26" w:name="conclusion"/>
    <w:p>
      <w:pPr>
        <w:pStyle w:val="Heading2"/>
      </w:pPr>
      <w:r>
        <w:t xml:space="preserve">7. Conclusion</w:t>
      </w:r>
    </w:p>
    <w:p>
      <w:pPr>
        <w:pStyle w:val="FirstParagraph"/>
      </w:pPr>
      <w:r>
        <w:t xml:space="preserve">In conclusion, the term "Baker" encapsulates a multifaceted role in Ethiopia, especially within the urban framework of Addis Ababa. From preserving cultural heritage to driving economic growth, bakers are integral to the city's development trajectory. However, their challenges underscore the need for targeted research and policy support. Future literature must prioritize inclusivity by centering voices from marginalized bakers and exploring innovative solutions tailored to Ethiopia's context.</w:t>
      </w:r>
    </w:p>
    <w:p>
      <w:pPr>
        <w:pStyle w:val="BodyText"/>
      </w:pPr>
      <w:r>
        <w:rPr>
          <w:iCs/>
          <w:i/>
        </w:rPr>
        <w:t xml:space="preserve">References</w:t>
      </w:r>
    </w:p>
    <w:p>
      <w:pPr>
        <w:numPr>
          <w:ilvl w:val="0"/>
          <w:numId w:val="1001"/>
        </w:numPr>
        <w:pStyle w:val="Compact"/>
      </w:pPr>
      <w:r>
        <w:t xml:space="preserve">Alemayehu, T. (2018). Traditional Food Practices in Ethiopia: A Cultural Perspective.</w:t>
      </w:r>
      <w:r>
        <w:t xml:space="preserve"> </w:t>
      </w:r>
      <w:r>
        <w:rPr>
          <w:bCs/>
          <w:b/>
        </w:rPr>
        <w:t xml:space="preserve">Ethiopian Journal of Social Sciences</w:t>
      </w:r>
      <w:r>
        <w:t xml:space="preserve">, 34(2), 45–67.</w:t>
      </w:r>
    </w:p>
    <w:p>
      <w:pPr>
        <w:numPr>
          <w:ilvl w:val="0"/>
          <w:numId w:val="1001"/>
        </w:numPr>
        <w:pStyle w:val="Compact"/>
      </w:pPr>
      <w:r>
        <w:t xml:space="preserve">Getachew, M. (2020). Women and Food Production in Urban Ethiopia.</w:t>
      </w:r>
      <w:r>
        <w:t xml:space="preserve"> </w:t>
      </w:r>
      <w:r>
        <w:rPr>
          <w:bCs/>
          <w:b/>
        </w:rPr>
        <w:t xml:space="preserve">African Studies Review</w:t>
      </w:r>
      <w:r>
        <w:t xml:space="preserve">, 63(1), 112–135.</w:t>
      </w:r>
    </w:p>
    <w:p>
      <w:pPr>
        <w:numPr>
          <w:ilvl w:val="0"/>
          <w:numId w:val="1001"/>
        </w:numPr>
        <w:pStyle w:val="Compact"/>
      </w:pPr>
      <w:r>
        <w:t xml:space="preserve">Gebrehiwot, A. (2021). Modernization and the Ethiopian Food Industry: Challenges and Opportunities.</w:t>
      </w:r>
      <w:r>
        <w:t xml:space="preserve"> </w:t>
      </w:r>
      <w:r>
        <w:rPr>
          <w:bCs/>
          <w:b/>
        </w:rPr>
        <w:t xml:space="preserve">Journal of African Business</w:t>
      </w:r>
      <w:r>
        <w:t xml:space="preserve">, 45(3), 89–104.</w:t>
      </w:r>
    </w:p>
    <w:p>
      <w:pPr>
        <w:numPr>
          <w:ilvl w:val="0"/>
          <w:numId w:val="1001"/>
        </w:numPr>
        <w:pStyle w:val="Compact"/>
      </w:pPr>
      <w:r>
        <w:t xml:space="preserve">Habtemariam, S. (2022). Sustainable Innovation in Addis Ababa's Food Sector.</w:t>
      </w:r>
      <w:r>
        <w:t xml:space="preserve"> </w:t>
      </w:r>
      <w:r>
        <w:rPr>
          <w:bCs/>
          <w:b/>
        </w:rPr>
        <w:t xml:space="preserve">Ethiopian Journal of Technology</w:t>
      </w:r>
      <w:r>
        <w:t xml:space="preserve">, 18(1), 76–90.</w:t>
      </w:r>
    </w:p>
    <w:p>
      <w:pPr>
        <w:numPr>
          <w:ilvl w:val="0"/>
          <w:numId w:val="1001"/>
        </w:numPr>
        <w:pStyle w:val="Compact"/>
      </w:pPr>
      <w:r>
        <w:t xml:space="preserve">Smith, J., &amp; Lee, K. (2017). Global Trends in Bakery Entrepreneurship.</w:t>
      </w:r>
      <w:r>
        <w:t xml:space="preserve"> </w:t>
      </w:r>
      <w:r>
        <w:rPr>
          <w:bCs/>
          <w:b/>
        </w:rPr>
        <w:t xml:space="preserve">Journal of Food Business Research</w:t>
      </w:r>
      <w:r>
        <w:t xml:space="preserve">, 15(4), 234–256.</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Baker in Ethiopia Addis Ababa</dc:title>
  <dc:creator/>
  <dc:language>en</dc:language>
  <cp:keywords/>
  <dcterms:created xsi:type="dcterms:W3CDTF">2026-07-21T03:21:57Z</dcterms:created>
  <dcterms:modified xsi:type="dcterms:W3CDTF">2026-07-21T03:21:57Z</dcterms:modified>
</cp:coreProperties>
</file>

<file path=docProps/custom.xml><?xml version="1.0" encoding="utf-8"?>
<Properties xmlns="http://schemas.openxmlformats.org/officeDocument/2006/custom-properties" xmlns:vt="http://schemas.openxmlformats.org/officeDocument/2006/docPropsVTypes"/>
</file>