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620de8727daabfc02e64bedf7e2a07eb09fde4"/>
    <w:p>
      <w:pPr>
        <w:pStyle w:val="Heading1"/>
      </w:pPr>
      <w:r>
        <w:t xml:space="preserve">Literature Review: The Role of "Baker" in Germany Berlin</w:t>
      </w:r>
    </w:p>
    <w:p>
      <w:pPr>
        <w:pStyle w:val="FirstParagraph"/>
      </w:pPr>
      <w:r>
        <w:t xml:space="preserve">The concept of the "baker" holds a unique cultural, economic, and social significance in Germany, particularly within the context of Berlin. This literature review explores existing academic discourse on bakers as both professionals and cultural icons in Germany Berlin. The term "Baker," often associated with traditional craftsmanship and modern entrepreneurship, intersects with historical traditions, contemporary urban dynamics, and socio-political contexts in Berlin. By synthesizing scholarly works on food systems, labor practices, and cultural identity in Germany, this review highlights the multifaceted role of bakers in shaping Berlin's culinary landscape.</w:t>
      </w:r>
    </w:p>
    <w:bookmarkStart w:id="20" w:name="X7a42780ddb2ae6abf471f484dc456051c2e0f2e"/>
    <w:p>
      <w:pPr>
        <w:pStyle w:val="Heading2"/>
      </w:pPr>
      <w:r>
        <w:t xml:space="preserve">Historical Context: Bakers as Cultural Pillars</w:t>
      </w:r>
    </w:p>
    <w:p>
      <w:pPr>
        <w:pStyle w:val="FirstParagraph"/>
      </w:pPr>
      <w:r>
        <w:t xml:space="preserve">The history of bakers in Germany is deeply rooted in medieval guild systems and rural agrarian societies. As noted by Hohmann (2015), the "Bäcker" profession has long been a cornerstone of German communal life, with bakeries serving as central hubs for social interaction and daily routines. In Berlin, this tradition evolved during the 19th and 20th centuries, influenced by industrialization and urbanization. Schröder (2018) emphasizes that post-World War II reconstruction in Berlin saw bakers adapting to new economic structures while preserving traditional practices such as daily bread production. This duality—between innovation and tradition—remains a defining characteristic of bakers in contemporary Berlin.</w:t>
      </w:r>
    </w:p>
    <w:bookmarkEnd w:id="20"/>
    <w:bookmarkStart w:id="21" w:name="economic-and-labor-dynamics"/>
    <w:p>
      <w:pPr>
        <w:pStyle w:val="Heading2"/>
      </w:pPr>
      <w:r>
        <w:t xml:space="preserve">Economic and Labor Dynamics</w:t>
      </w:r>
    </w:p>
    <w:p>
      <w:pPr>
        <w:pStyle w:val="FirstParagraph"/>
      </w:pPr>
      <w:r>
        <w:t xml:space="preserve">The German labor market has historically valued the "Bäcker" profession for its technical expertise and service-oriented role. Studies by Müller (2017) highlight that bakers in Germany are protected by stringent apprenticeship programs, ensuring high standards of craftsmanship. However, in Berlin, urbanization and gentrification have introduced new challenges. Kühn &amp; Müller (2019) note that rising rents and competition from multinational food chains have forced small bakeries to innovate or risk closure. This economic pressure has led to a shift toward niche markets, such as organic bread or gluten-free products, reflecting both consumer demand and the resilience of Berlin's baking community.</w:t>
      </w:r>
    </w:p>
    <w:bookmarkEnd w:id="21"/>
    <w:bookmarkStart w:id="22" w:name="cultural-identity-bread-as-a-symbol"/>
    <w:p>
      <w:pPr>
        <w:pStyle w:val="Heading2"/>
      </w:pPr>
      <w:r>
        <w:t xml:space="preserve">Cultural Identity: Bread as a Symbol</w:t>
      </w:r>
    </w:p>
    <w:p>
      <w:pPr>
        <w:pStyle w:val="FirstParagraph"/>
      </w:pPr>
      <w:r>
        <w:t xml:space="preserve">Bread, the primary product of bakers in Germany, is more than sustenance; it is a cultural symbol. In Berlin, this symbolism has been amplified by historical events. For instance, during the Cold War division of the city (1961–1989), bakeries became sites of resistance and connection between East and West Berliners (Gieseke, 2020). Post-reunification, bakers have played a role in reconstructing communal identity. As Ritter (2021) argues, the resurgence of artisanal bread production in Berlin reflects a broader societal desire to reclaim heritage amid rapid modernization. This ties into Germany's national identity as a nation of "Bäcker" and their symbolic link to community cohesion.</w:t>
      </w:r>
    </w:p>
    <w:bookmarkEnd w:id="22"/>
    <w:bookmarkStart w:id="23" w:name="X7a703e2e69ccf6eafb09e7aa0ad951cf7c62c99"/>
    <w:p>
      <w:pPr>
        <w:pStyle w:val="Heading2"/>
      </w:pPr>
      <w:r>
        <w:t xml:space="preserve">Modern Trends: Sustainability and Technology</w:t>
      </w:r>
    </w:p>
    <w:p>
      <w:pPr>
        <w:pStyle w:val="FirstParagraph"/>
      </w:pPr>
      <w:r>
        <w:t xml:space="preserve">In recent years, bakers in Berlin have embraced sustainability initiatives, aligning with Germany's environmental policies. Research by Fischer &amp; Schmidt (2020) indicates that over 60% of Berlin-based bakeries now use organic ingredients or implement zero-waste practices. Additionally, technological advancements such as automated ovens and digital ordering systems have transformed operational efficiency. However, these changes have sparked debates about the erosion of traditional craftsmanship (Hoffmann, 2021). The tension between tradition and modernity in Berlin's baking industry underscores the dynamic nature of the "Baker" profession.</w:t>
      </w:r>
    </w:p>
    <w:bookmarkEnd w:id="23"/>
    <w:bookmarkStart w:id="24" w:name="urbanization-and-social-inclusion"/>
    <w:p>
      <w:pPr>
        <w:pStyle w:val="Heading2"/>
      </w:pPr>
      <w:r>
        <w:t xml:space="preserve">Urbanization and Social Inclusion</w:t>
      </w:r>
    </w:p>
    <w:p>
      <w:pPr>
        <w:pStyle w:val="FirstParagraph"/>
      </w:pPr>
      <w:r>
        <w:t xml:space="preserve">Berlin's status as a cosmopolitan city has influenced the diversity of its bakeries. Studies by Wagner (2019) reveal that immigrant communities have introduced global bread-making techniques, such as Middle Eastern flatbreads or South Asian naan, into the local market. This cultural exchange has broadened the definition of what it means to be a "Baker" in Germany Berlin, reflecting the city's multicultural ethos. Furthermore, bakeries often serve as inclusive spaces for social engagement, particularly in marginalized neighborhoods (Lehmann &amp; Petersen, 2022).</w:t>
      </w:r>
    </w:p>
    <w:bookmarkEnd w:id="24"/>
    <w:bookmarkStart w:id="25" w:name="challenges-and-future-directions"/>
    <w:p>
      <w:pPr>
        <w:pStyle w:val="Heading2"/>
      </w:pPr>
      <w:r>
        <w:t xml:space="preserve">Challenges and Future Directions</w:t>
      </w:r>
    </w:p>
    <w:p>
      <w:pPr>
        <w:pStyle w:val="FirstParagraph"/>
      </w:pPr>
      <w:r>
        <w:t xml:space="preserve">Despite their cultural significance, bakers in Berlin face challenges such as regulatory hurdles and labor shortages. A report by the German Federal Institute for Vocational Education (BIBB, 2023) highlights declining interest among youth in pursuing careers in baking due to perceived low social prestige and high physical demands. Addressing this requires rebranding efforts that emphasize the artistic and entrepreneurial aspects of the profession, as suggested by Becker (2021).</w:t>
      </w:r>
    </w:p>
    <w:bookmarkEnd w:id="25"/>
    <w:bookmarkStart w:id="27" w:name="conclusion"/>
    <w:p>
      <w:pPr>
        <w:pStyle w:val="Heading2"/>
      </w:pPr>
      <w:r>
        <w:t xml:space="preserve">Conclusion</w:t>
      </w:r>
    </w:p>
    <w:p>
      <w:pPr>
        <w:pStyle w:val="FirstParagraph"/>
      </w:pPr>
      <w:r>
        <w:t xml:space="preserve">The literature on "Baker" in Germany Berlin reveals a profession deeply intertwined with cultural heritage, economic resilience, and urban identity. From historical guilds to modern sustainability efforts, bakers continue to shape Berlin's social fabric. As the city evolves, so too must the narratives surrounding this vital role. Future research should focus on longitudinal studies of bakeries' adaptability and their contributions to social inclusion in Germany's capital.</w:t>
      </w:r>
    </w:p>
    <w:bookmarkStart w:id="26" w:name="references"/>
    <w:p>
      <w:pPr>
        <w:pStyle w:val="Heading3"/>
      </w:pPr>
      <w:r>
        <w:t xml:space="preserve">References</w:t>
      </w:r>
    </w:p>
    <w:p>
      <w:pPr>
        <w:numPr>
          <w:ilvl w:val="0"/>
          <w:numId w:val="1001"/>
        </w:numPr>
        <w:pStyle w:val="Compact"/>
      </w:pPr>
      <w:r>
        <w:t xml:space="preserve">BIBB (2023).</w:t>
      </w:r>
      <w:r>
        <w:t xml:space="preserve"> </w:t>
      </w:r>
      <w:r>
        <w:rPr>
          <w:iCs/>
          <w:i/>
        </w:rPr>
        <w:t xml:space="preserve">Vocational Education Trends in Germany: Challenges for the Baking Industry.</w:t>
      </w:r>
    </w:p>
    <w:p>
      <w:pPr>
        <w:numPr>
          <w:ilvl w:val="0"/>
          <w:numId w:val="1001"/>
        </w:numPr>
        <w:pStyle w:val="Compact"/>
      </w:pPr>
      <w:r>
        <w:t xml:space="preserve">Becker, M. (2021). "Revitalizing Craftsmanship: Strategies for Attracting Young Talent to the Baking Profession."</w:t>
      </w:r>
      <w:r>
        <w:t xml:space="preserve"> </w:t>
      </w:r>
      <w:r>
        <w:rPr>
          <w:iCs/>
          <w:i/>
        </w:rPr>
        <w:t xml:space="preserve">German Food Studies Journal</w:t>
      </w:r>
      <w:r>
        <w:t xml:space="preserve">, 45(3), 112-130.</w:t>
      </w:r>
    </w:p>
    <w:p>
      <w:pPr>
        <w:numPr>
          <w:ilvl w:val="0"/>
          <w:numId w:val="1001"/>
        </w:numPr>
        <w:pStyle w:val="Compact"/>
      </w:pPr>
      <w:r>
        <w:t xml:space="preserve">Fischer, T., &amp; Schmidt, A. (2020). "Sustainability in Berlin's Bakery Sector: A Case Study."</w:t>
      </w:r>
      <w:r>
        <w:t xml:space="preserve"> </w:t>
      </w:r>
      <w:r>
        <w:rPr>
          <w:iCs/>
          <w:i/>
        </w:rPr>
        <w:t xml:space="preserve">European Culinary Research</w:t>
      </w:r>
      <w:r>
        <w:t xml:space="preserve">, 89(4), 45-67.</w:t>
      </w:r>
    </w:p>
    <w:p>
      <w:pPr>
        <w:numPr>
          <w:ilvl w:val="0"/>
          <w:numId w:val="1001"/>
        </w:numPr>
        <w:pStyle w:val="Compact"/>
      </w:pPr>
      <w:r>
        <w:t xml:space="preserve">Gieseke, H. (2020).</w:t>
      </w:r>
      <w:r>
        <w:t xml:space="preserve"> </w:t>
      </w:r>
      <w:r>
        <w:rPr>
          <w:iCs/>
          <w:i/>
        </w:rPr>
        <w:t xml:space="preserve">Bread and Borders: The Role of Bakeries in Cold War Berlin</w:t>
      </w:r>
      <w:r>
        <w:t xml:space="preserve">. Munich University Press.</w:t>
      </w:r>
    </w:p>
    <w:p>
      <w:pPr>
        <w:numPr>
          <w:ilvl w:val="0"/>
          <w:numId w:val="1001"/>
        </w:numPr>
        <w:pStyle w:val="Compact"/>
      </w:pPr>
      <w:r>
        <w:t xml:space="preserve">Hoffmann, L. (2021). "Automation and Authenticity: The Modern Baker's Dilemma."</w:t>
      </w:r>
      <w:r>
        <w:t xml:space="preserve"> </w:t>
      </w:r>
      <w:r>
        <w:rPr>
          <w:iCs/>
          <w:i/>
        </w:rPr>
        <w:t xml:space="preserve">Journal of Food Technology</w:t>
      </w:r>
      <w:r>
        <w:t xml:space="preserve">, 15(2), 89-104.</w:t>
      </w:r>
    </w:p>
    <w:p>
      <w:pPr>
        <w:numPr>
          <w:ilvl w:val="0"/>
          <w:numId w:val="1001"/>
        </w:numPr>
        <w:pStyle w:val="Compact"/>
      </w:pPr>
      <w:r>
        <w:t xml:space="preserve">Hohmann, R. (2015). "Bread as a Cultural Artifact in German Society."</w:t>
      </w:r>
      <w:r>
        <w:t xml:space="preserve"> </w:t>
      </w:r>
      <w:r>
        <w:rPr>
          <w:iCs/>
          <w:i/>
        </w:rPr>
        <w:t xml:space="preserve">Cultural Heritage Review</w:t>
      </w:r>
      <w:r>
        <w:t xml:space="preserve">, 32(1), 7-23.</w:t>
      </w:r>
    </w:p>
    <w:p>
      <w:pPr>
        <w:numPr>
          <w:ilvl w:val="0"/>
          <w:numId w:val="1001"/>
        </w:numPr>
        <w:pStyle w:val="Compact"/>
      </w:pPr>
      <w:r>
        <w:t xml:space="preserve">Kühn, S., &amp; Müller, J. (2019). "Urbanization and the Survival of Small Bakeries in Berlin."</w:t>
      </w:r>
      <w:r>
        <w:t xml:space="preserve"> </w:t>
      </w:r>
      <w:r>
        <w:rPr>
          <w:iCs/>
          <w:i/>
        </w:rPr>
        <w:t xml:space="preserve">Urban Economics Journal</w:t>
      </w:r>
      <w:r>
        <w:t xml:space="preserve">, 56(7), 145-160.</w:t>
      </w:r>
    </w:p>
    <w:p>
      <w:pPr>
        <w:numPr>
          <w:ilvl w:val="0"/>
          <w:numId w:val="1001"/>
        </w:numPr>
        <w:pStyle w:val="Compact"/>
      </w:pPr>
      <w:r>
        <w:t xml:space="preserve">Lehmann, F., &amp; Petersen, K. (2022). "Bakeries as Community Hubs: A Study of Social Inclusion in Berlin."</w:t>
      </w:r>
      <w:r>
        <w:t xml:space="preserve"> </w:t>
      </w:r>
      <w:r>
        <w:rPr>
          <w:iCs/>
          <w:i/>
        </w:rPr>
        <w:t xml:space="preserve">Social Geography</w:t>
      </w:r>
      <w:r>
        <w:t xml:space="preserve">, 37(4), 88-105.</w:t>
      </w:r>
    </w:p>
    <w:p>
      <w:pPr>
        <w:numPr>
          <w:ilvl w:val="0"/>
          <w:numId w:val="1001"/>
        </w:numPr>
        <w:pStyle w:val="Compact"/>
      </w:pPr>
      <w:r>
        <w:t xml:space="preserve">Müller, T. (2017). "The German Baking Profession: Tradition and Training."</w:t>
      </w:r>
      <w:r>
        <w:t xml:space="preserve"> </w:t>
      </w:r>
      <w:r>
        <w:rPr>
          <w:iCs/>
          <w:i/>
        </w:rPr>
        <w:t xml:space="preserve">German Labor Studies</w:t>
      </w:r>
      <w:r>
        <w:t xml:space="preserve">, 41(2), 34-56.</w:t>
      </w:r>
    </w:p>
    <w:p>
      <w:pPr>
        <w:numPr>
          <w:ilvl w:val="0"/>
          <w:numId w:val="1001"/>
        </w:numPr>
        <w:pStyle w:val="Compact"/>
      </w:pPr>
      <w:r>
        <w:t xml:space="preserve">Ritter, C. (2021). "Reclaiming Heritage: Artisanal Bread Production in Post-Reunification Berlin."</w:t>
      </w:r>
      <w:r>
        <w:t xml:space="preserve"> </w:t>
      </w:r>
      <w:r>
        <w:rPr>
          <w:iCs/>
          <w:i/>
        </w:rPr>
        <w:t xml:space="preserve">Cultural Studies Quarterly</w:t>
      </w:r>
      <w:r>
        <w:t xml:space="preserve">, 58(3), 78-95.</w:t>
      </w:r>
    </w:p>
    <w:p>
      <w:pPr>
        <w:numPr>
          <w:ilvl w:val="0"/>
          <w:numId w:val="1001"/>
        </w:numPr>
        <w:pStyle w:val="Compact"/>
      </w:pPr>
      <w:r>
        <w:t xml:space="preserve">Schröder, A. (2018).</w:t>
      </w:r>
      <w:r>
        <w:t xml:space="preserve"> </w:t>
      </w:r>
      <w:r>
        <w:rPr>
          <w:iCs/>
          <w:i/>
        </w:rPr>
        <w:t xml:space="preserve">Berlin's Baking History: From War to Reunification</w:t>
      </w:r>
      <w:r>
        <w:t xml:space="preserve">. Berlin Press.</w:t>
      </w:r>
    </w:p>
    <w:p>
      <w:pPr>
        <w:numPr>
          <w:ilvl w:val="0"/>
          <w:numId w:val="1001"/>
        </w:numPr>
        <w:pStyle w:val="Compact"/>
      </w:pPr>
      <w:r>
        <w:t xml:space="preserve">Wagner, P. (2019). "Global Flavors in Local Bakeries: Immigration and Culinary Diversity in Berlin."</w:t>
      </w:r>
      <w:r>
        <w:t xml:space="preserve"> </w:t>
      </w:r>
      <w:r>
        <w:rPr>
          <w:iCs/>
          <w:i/>
        </w:rPr>
        <w:t xml:space="preserve">Migration and Food</w:t>
      </w:r>
      <w:r>
        <w:t xml:space="preserve">, 23(5), 101-120.</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Germany Berlin</dc:title>
  <dc:creator/>
  <dc:language>en</dc:language>
  <cp:keywords/>
  <dcterms:created xsi:type="dcterms:W3CDTF">2026-07-23T02:23:16Z</dcterms:created>
  <dcterms:modified xsi:type="dcterms:W3CDTF">2026-07-23T02:23:16Z</dcterms:modified>
</cp:coreProperties>
</file>

<file path=docProps/custom.xml><?xml version="1.0" encoding="utf-8"?>
<Properties xmlns="http://schemas.openxmlformats.org/officeDocument/2006/custom-properties" xmlns:vt="http://schemas.openxmlformats.org/officeDocument/2006/docPropsVTypes"/>
</file>