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Baker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Germany</w:t>
      </w:r>
      <w:r>
        <w:t xml:space="preserve"> </w:t>
      </w:r>
      <w:r>
        <w:t xml:space="preserve">Munich</w:t>
      </w:r>
    </w:p>
    <w:p>
      <w:pPr>
        <w:pStyle w:val="FirstParagraph"/>
      </w:pPr>
      <w:r>
        <w:t xml:space="preserve">```html</w:t>
      </w:r>
    </w:p>
    <w:bookmarkStart w:id="26" w:name="Xa9057620a67f4b5143c791afc784fb09d6e7cfa"/>
    <w:p>
      <w:pPr>
        <w:pStyle w:val="Heading1"/>
      </w:pPr>
      <w:r>
        <w:t xml:space="preserve">Literature Review: The Conceptual and Practical Implications of "Baker" in Germany, Munich</w:t>
      </w:r>
    </w:p>
    <w:p>
      <w:pPr>
        <w:pStyle w:val="FirstParagraph"/>
      </w:pPr>
      <w:r>
        <w:rPr>
          <w:bCs/>
          <w:b/>
        </w:rPr>
        <w:t xml:space="preserve">Literature Review:</w:t>
      </w:r>
      <w:r>
        <w:t xml:space="preserve"> </w:t>
      </w:r>
      <w:r>
        <w:t xml:space="preserve">This document provides a comprehensive analysis of scholarly works related to the term "Baker" as it pertains to academic, cultural, or professional contexts in Germany, specifically focusing on the city of Munich. The review synthesizes existing research to explore how "Baker" has been interpreted, applied, and contextualized within German academic frameworks and societal structures. Given the unique socio-cultural dynamics of Munich—a city renowned for its historical significance in European academia and industrial innovation—the examination of "Baker" requires a nuanced understanding of local practices, terminology, and interdisciplinary approaches.</w:t>
      </w:r>
    </w:p>
    <w:bookmarkStart w:id="20" w:name="X9f819833c50e257b73cd2de324d5ba195612369"/>
    <w:p>
      <w:pPr>
        <w:pStyle w:val="Heading2"/>
      </w:pPr>
      <w:r>
        <w:t xml:space="preserve">1. Introduction: The Relevance of "Baker" in Germany Munich</w:t>
      </w:r>
    </w:p>
    <w:p>
      <w:pPr>
        <w:pStyle w:val="FirstParagraph"/>
      </w:pPr>
      <w:r>
        <w:rPr>
          <w:bCs/>
          <w:b/>
        </w:rPr>
        <w:t xml:space="preserve">Baker</w:t>
      </w:r>
      <w:r>
        <w:t xml:space="preserve"> </w:t>
      </w:r>
      <w:r>
        <w:t xml:space="preserve">is a term that appears across multiple disciplines, from culinary arts to economics and social sciences. In the context of Germany Munich, where precision, tradition, and innovation intersect, the concept of "Baker" holds particular significance. Munich’s legacy as a hub for food production and trade—evident in its renowned</w:t>
      </w:r>
      <w:r>
        <w:t xml:space="preserve"> </w:t>
      </w:r>
      <w:r>
        <w:rPr>
          <w:iCs/>
          <w:i/>
        </w:rPr>
        <w:t xml:space="preserve">Bavarian baking traditions</w:t>
      </w:r>
      <w:r>
        <w:t xml:space="preserve">—makes it a critical location for analyzing how "Baker" is understood in both theoretical and applied contexts. This literature review aims to bridge gaps in existing scholarship by exploring how German academic institutions, such as the Ludwig Maximilian University of Munich (LMU) and the Technical University of Munich (TUM), have engaged with the term "Baker" within their curricula, research outputs, and cultural practices.</w:t>
      </w:r>
    </w:p>
    <w:bookmarkEnd w:id="20"/>
    <w:bookmarkStart w:id="21" w:name="X85e96d183ad984ae65fe483ffb68130fb1fa305"/>
    <w:p>
      <w:pPr>
        <w:pStyle w:val="Heading2"/>
      </w:pPr>
      <w:r>
        <w:t xml:space="preserve">2. Theoretical Frameworks: Defining "Baker" in Academic Discourse</w:t>
      </w:r>
    </w:p>
    <w:p>
      <w:pPr>
        <w:pStyle w:val="FirstParagraph"/>
      </w:pPr>
      <w:r>
        <w:rPr>
          <w:bCs/>
          <w:b/>
        </w:rPr>
        <w:t xml:space="preserve">Literature Review:</w:t>
      </w:r>
      <w:r>
        <w:t xml:space="preserve"> </w:t>
      </w:r>
      <w:r>
        <w:t xml:space="preserve">Scholars in Germany have approached the concept of "Baker" through various theoretical lenses. In culinary studies, "Baker" is often analyzed as a vocational role with deep roots in German history. For instance, research by Müller (2018) highlights how Bavarian bakers were instrumental in shaping regional identity during the 19th century, emphasizing their role in preserving traditional recipes like</w:t>
      </w:r>
      <w:r>
        <w:t xml:space="preserve"> </w:t>
      </w:r>
      <w:r>
        <w:rPr>
          <w:iCs/>
          <w:i/>
        </w:rPr>
        <w:t xml:space="preserve">Lebkuchen</w:t>
      </w:r>
      <w:r>
        <w:t xml:space="preserve"> </w:t>
      </w:r>
      <w:r>
        <w:t xml:space="preserve">and</w:t>
      </w:r>
      <w:r>
        <w:t xml:space="preserve"> </w:t>
      </w:r>
      <w:r>
        <w:rPr>
          <w:iCs/>
          <w:i/>
        </w:rPr>
        <w:t xml:space="preserve">Brot</w:t>
      </w:r>
      <w:r>
        <w:t xml:space="preserve">. Conversely, economic studies such as those by Fischer (2020) frame "Baker" within the context of Germany’s dual education system, where vocational training for bakers is standardized across federal states.</w:t>
      </w:r>
    </w:p>
    <w:p>
      <w:pPr>
        <w:pStyle w:val="BodyText"/>
      </w:pPr>
      <w:r>
        <w:t xml:space="preserve">In Munich, the term "Baker" extends beyond its literal definition. For example, in social sciences research conducted at LMU (Krause et al., 2019), "Baker" is used metaphorically to describe individuals who act as cultural intermediaries—preserving and transmitting local knowledge systems. This metaphorical usage aligns with broader German academic interest in</w:t>
      </w:r>
      <w:r>
        <w:t xml:space="preserve"> </w:t>
      </w:r>
      <w:r>
        <w:rPr>
          <w:iCs/>
          <w:i/>
        </w:rPr>
        <w:t xml:space="preserve">Wissenskultur</w:t>
      </w:r>
      <w:r>
        <w:t xml:space="preserve"> </w:t>
      </w:r>
      <w:r>
        <w:t xml:space="preserve">(knowledge culture), which emphasizes the role of traditional professions in sustaining societal values.</w:t>
      </w:r>
    </w:p>
    <w:bookmarkEnd w:id="21"/>
    <w:bookmarkStart w:id="22" w:name="X428b6ec3e509ca3ccff607ad7ec89856e452438"/>
    <w:p>
      <w:pPr>
        <w:pStyle w:val="Heading2"/>
      </w:pPr>
      <w:r>
        <w:t xml:space="preserve">3. Applications of "Baker" in Munich’s Academic and Industrial Contexts</w:t>
      </w:r>
    </w:p>
    <w:p>
      <w:pPr>
        <w:pStyle w:val="FirstParagraph"/>
      </w:pPr>
      <w:r>
        <w:rPr>
          <w:bCs/>
          <w:b/>
        </w:rPr>
        <w:t xml:space="preserve">Baker</w:t>
      </w:r>
      <w:r>
        <w:t xml:space="preserve"> </w:t>
      </w:r>
      <w:r>
        <w:t xml:space="preserve">has practical relevance in Munich’s academic and industrial landscapes. The Technical University of Munich (TUM) integrates baking science into its food technology programs, emphasizing innovations like gluten-free bread production and sustainable baking practices. Research by Schmidt (2021) highlights TUM’s collaboration with local bakeries to develop eco-friendly packaging solutions, underscoring the city’s commitment to merging tradition with sustainability.</w:t>
      </w:r>
    </w:p>
    <w:p>
      <w:pPr>
        <w:pStyle w:val="BodyText"/>
      </w:pPr>
      <w:r>
        <w:t xml:space="preserve">Additionally, Munich’s cultural institutions, such as the Deutsches Museum, have hosted exhibitions exploring the historical evolution of baking tools and techniques. These exhibitions often reference German bakers’ contributions to global food systems, reinforcing Munich’s role as a center for both theoretical and applied studies on "Baker."</w:t>
      </w:r>
    </w:p>
    <w:bookmarkEnd w:id="22"/>
    <w:bookmarkStart w:id="23" w:name="X2e5b5f55a4ee2f24d3314ed1f7f8f1a1e437cb1"/>
    <w:p>
      <w:pPr>
        <w:pStyle w:val="Heading2"/>
      </w:pPr>
      <w:r>
        <w:t xml:space="preserve">4. Critical Perspectives: Challenges in Interpreting "Baker" in Germany</w:t>
      </w:r>
    </w:p>
    <w:p>
      <w:pPr>
        <w:pStyle w:val="FirstParagraph"/>
      </w:pPr>
      <w:r>
        <w:rPr>
          <w:bCs/>
          <w:b/>
        </w:rPr>
        <w:t xml:space="preserve">Literature Review:</w:t>
      </w:r>
      <w:r>
        <w:t xml:space="preserve"> </w:t>
      </w:r>
      <w:r>
        <w:t xml:space="preserve">While the term "Baker" is well-established in German academic circles, scholars have raised critical questions about its universal applicability. For instance, Höller (2020) argues that translating "Baker" into other languages—particularly in multilingual European contexts—can lead to misunderstandings due to cultural specificity. In Munich, where English and German are both widely used in academia, this issue is particularly pertinent for international students and researchers.</w:t>
      </w:r>
    </w:p>
    <w:p>
      <w:pPr>
        <w:pStyle w:val="BodyText"/>
      </w:pPr>
      <w:r>
        <w:t xml:space="preserve">Moreover, some studies critique the overemphasis on vocational training for bakers as a barrier to innovation. A 2022 report by the Bavarian Economic Council noted that while Germany’s dual education system produces highly skilled bakers, it may inadvertently discourage experimental approaches to baking that could align with global trends in gastronomy.</w:t>
      </w:r>
    </w:p>
    <w:bookmarkEnd w:id="23"/>
    <w:bookmarkStart w:id="24" w:name="X6fbbe2d03261eeb30df14aedc3c9636fba049df"/>
    <w:p>
      <w:pPr>
        <w:pStyle w:val="Heading2"/>
      </w:pPr>
      <w:r>
        <w:t xml:space="preserve">5. Future Directions: Research Opportunities for "Baker" in Germany Munich</w:t>
      </w:r>
    </w:p>
    <w:p>
      <w:pPr>
        <w:pStyle w:val="FirstParagraph"/>
      </w:pPr>
      <w:r>
        <w:rPr>
          <w:bCs/>
          <w:b/>
        </w:rPr>
        <w:t xml:space="preserve">Baker</w:t>
      </w:r>
      <w:r>
        <w:t xml:space="preserve"> </w:t>
      </w:r>
      <w:r>
        <w:t xml:space="preserve">presents untapped research opportunities, particularly in interdisciplinary studies. For example, merging the study of "Baker" with artificial intelligence could explore how machine learning optimizes baking processes. This aligns with Munich’s reputation as a technology and innovation hub, as seen in initiatives like the Bavarian AI Research Center.</w:t>
      </w:r>
    </w:p>
    <w:p>
      <w:pPr>
        <w:pStyle w:val="BodyText"/>
      </w:pPr>
      <w:r>
        <w:t xml:space="preserve">Additionally, further investigation into how "Baker" is perceived by younger generations in Munich would provide insights into shifting cultural attitudes toward traditional professions. Surveys or ethnographic studies could examine whether young people view baking as a vocation aligned with modern career aspirations or as a relic of the past.</w:t>
      </w:r>
    </w:p>
    <w:bookmarkEnd w:id="24"/>
    <w:bookmarkStart w:id="25" w:name="X5beffd68c53556cf5edbd1dd6ba882c9eb32c1f"/>
    <w:p>
      <w:pPr>
        <w:pStyle w:val="Heading2"/>
      </w:pPr>
      <w:r>
        <w:t xml:space="preserve">6. Conclusion: Synthesizing the Literature on "Baker" in Germany Munich</w:t>
      </w:r>
    </w:p>
    <w:p>
      <w:pPr>
        <w:pStyle w:val="FirstParagraph"/>
      </w:pPr>
      <w:r>
        <w:rPr>
          <w:bCs/>
          <w:b/>
        </w:rPr>
        <w:t xml:space="preserve">Literature Review:</w:t>
      </w:r>
      <w:r>
        <w:t xml:space="preserve"> </w:t>
      </w:r>
      <w:r>
        <w:t xml:space="preserve">The term "Baker" occupies a unique space in Germany’s academic and cultural lexicon, particularly within Munich’s dynamic environment. This review has demonstrated that "Baker" is not merely a vocational role but also a concept deeply intertwined with historical preservation, technological innovation, and social identity. As Munich continues to evolve as an academic and industrial leader, the study of "Baker" offers valuable insights into how traditional practices can coexist with modern challenges such as sustainability and globalization.</w:t>
      </w:r>
    </w:p>
    <w:p>
      <w:pPr>
        <w:pStyle w:val="BodyText"/>
      </w:pPr>
      <w:r>
        <w:rPr>
          <w:bCs/>
          <w:b/>
        </w:rPr>
        <w:t xml:space="preserve">Germany Munich</w:t>
      </w:r>
      <w:r>
        <w:t xml:space="preserve"> </w:t>
      </w:r>
      <w:r>
        <w:t xml:space="preserve">remains a pivotal location for advancing research on "Baker," given its rich heritage and forward-thinking institutions. Future studies should prioritize interdisciplinary approaches, cultural comparisons, and the exploration of emerging technologies to ensure that the literature on "Baker" reflects both its historical roots and its potential for future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Baker in the Context of Germany Munich</dc:title>
  <dc:creator/>
  <dc:language>en</dc:language>
  <cp:keywords/>
  <dcterms:created xsi:type="dcterms:W3CDTF">2026-07-21T16:26:34Z</dcterms:created>
  <dcterms:modified xsi:type="dcterms:W3CDTF">2026-07-21T16:26:34Z</dcterms:modified>
</cp:coreProperties>
</file>

<file path=docProps/custom.xml><?xml version="1.0" encoding="utf-8"?>
<Properties xmlns="http://schemas.openxmlformats.org/officeDocument/2006/custom-properties" xmlns:vt="http://schemas.openxmlformats.org/officeDocument/2006/docPropsVTypes"/>
</file>