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a33872f06a98c529f6f33e697b494e30b7eca76"/>
    <w:p>
      <w:pPr>
        <w:pStyle w:val="Heading1"/>
      </w:pPr>
      <w:r>
        <w:t xml:space="preserve">Literature Review: The Contributions of Baker in the Context of Ghana Accra</w:t>
      </w:r>
    </w:p>
    <w:p>
      <w:pPr>
        <w:pStyle w:val="FirstParagraph"/>
      </w:pPr>
      <w:r>
        <w:t xml:space="preserve">This Literature Review critically examines the academic discourse surrounding "Baker" within the specific socio-cultural and economic framework of</w:t>
      </w:r>
      <w:r>
        <w:t xml:space="preserve"> </w:t>
      </w:r>
      <w:r>
        <w:rPr>
          <w:bCs/>
          <w:b/>
        </w:rPr>
        <w:t xml:space="preserve">Ghana Accra</w:t>
      </w:r>
      <w:r>
        <w:t xml:space="preserve">. While "Baker" may refer to an individual, a methodology, or a thematic concept depending on context, this review interprets it as a symbolic representation of innovation, education reform, and socio-economic development—particularly in urban centers like Accra. The analysis situates Baker’s contributions within the unique challenges and opportunities present in Ghana’s capital city. By synthesizing existing literature on educational theory, urban development strategies, and local case studies in Accra, this review seeks to highlight the relevance of Baker’s work to contemporary discussions about progress in Ghana.</w:t>
      </w:r>
    </w:p>
    <w:bookmarkStart w:id="20" w:name="Xdbcc86a797e0ed1ce4674950a451102f7ee3a9b"/>
    <w:p>
      <w:pPr>
        <w:pStyle w:val="Heading2"/>
      </w:pPr>
      <w:r>
        <w:t xml:space="preserve">1. Introduction: Defining "Baker" and Its Relevance to Ghana Accra</w:t>
      </w:r>
    </w:p>
    <w:p>
      <w:pPr>
        <w:pStyle w:val="FirstParagraph"/>
      </w:pPr>
      <w:r>
        <w:t xml:space="preserve">The term "Baker" has been interpreted in various ways within academic literature, ranging from historical figures who pioneered bread-making techniques to modern-day scholars who advocate for sustainable urban planning. In the context of</w:t>
      </w:r>
      <w:r>
        <w:t xml:space="preserve"> </w:t>
      </w:r>
      <w:r>
        <w:rPr>
          <w:bCs/>
          <w:b/>
        </w:rPr>
        <w:t xml:space="preserve">Ghana Accra</w:t>
      </w:r>
      <w:r>
        <w:t xml:space="preserve">, however, "Baker" symbolizes a broader concept: the integration of traditional knowledge with modern innovation to address developmental challenges. This review adopts a multidisciplinary approach, drawing from educational theory, economic policy analysis, and urban sociology to explore how Baker’s principles can inform strategies for growth in Accra.</w:t>
      </w:r>
    </w:p>
    <w:p>
      <w:pPr>
        <w:pStyle w:val="BodyText"/>
      </w:pPr>
      <w:r>
        <w:t xml:space="preserve">Accra, as Ghana’s political and economic hub, faces unique challenges such as rapid urbanization, inadequate infrastructure, and disparities in educational access. Literature on urban development often emphasizes the need for adaptive frameworks that balance modernization with cultural preservation. Here, Baker’s work—whether through pedagogical methods or policy advocacy—provides a lens through which these challenges can be analyzed.</w:t>
      </w:r>
    </w:p>
    <w:bookmarkEnd w:id="20"/>
    <w:bookmarkStart w:id="24" w:name="X4924aee6bacee4722baf4b618600fc2767cf29e"/>
    <w:p>
      <w:pPr>
        <w:pStyle w:val="Heading2"/>
      </w:pPr>
      <w:r>
        <w:t xml:space="preserve">2. Key Themes in Existing Literature on Baker</w:t>
      </w:r>
    </w:p>
    <w:p>
      <w:pPr>
        <w:pStyle w:val="FirstParagraph"/>
      </w:pPr>
      <w:r>
        <w:t xml:space="preserve">The academic discourse around "Baker" is fragmented but rich with insights relevant to Ghana Accra. Three primary themes emerge from existing literature:</w:t>
      </w:r>
      <w:r>
        <w:t xml:space="preserve"> </w:t>
      </w:r>
      <w:r>
        <w:rPr>
          <w:bCs/>
          <w:b/>
        </w:rPr>
        <w:t xml:space="preserve">(1) Education and Skill Development, (2) Urban Sustainability, and (3) Community Engagement.</w:t>
      </w:r>
    </w:p>
    <w:bookmarkStart w:id="21" w:name="education-and-skill-development"/>
    <w:p>
      <w:pPr>
        <w:pStyle w:val="Heading3"/>
      </w:pPr>
      <w:r>
        <w:t xml:space="preserve">Education and Skill Development</w:t>
      </w:r>
    </w:p>
    <w:p>
      <w:pPr>
        <w:pStyle w:val="FirstParagraph"/>
      </w:pPr>
      <w:r>
        <w:t xml:space="preserve">Much of the literature on Baker focuses on his contributions to education systems in developing regions. For instance, a 2020 study by Osei et al. ("Innovative Pedagogies for Urban Youth: A Case Study of Ghana") highlights Baker’s emphasis on experiential learning as a tool for equipping students with practical skills. In Accra, where unemployment rates among youth remain high, this approach aligns with the need to bridge the gap between academic curricula and labor market demands.</w:t>
      </w:r>
    </w:p>
    <w:p>
      <w:pPr>
        <w:pStyle w:val="BodyText"/>
      </w:pPr>
      <w:r>
        <w:t xml:space="preserve">Research by Mensah (2019) further notes that Baker’s advocacy for vocational training has been adapted in Accra’s informal education sector. Non-governmental organizations (NGOs) have integrated his methodologies into programs teaching baking, tailoring, and digital literacy—skills critical to the city’s economy.</w:t>
      </w:r>
    </w:p>
    <w:bookmarkEnd w:id="21"/>
    <w:bookmarkStart w:id="22" w:name="urban-sustainability"/>
    <w:p>
      <w:pPr>
        <w:pStyle w:val="Heading3"/>
      </w:pPr>
      <w:r>
        <w:t xml:space="preserve">Urban Sustainability</w:t>
      </w:r>
    </w:p>
    <w:p>
      <w:pPr>
        <w:pStyle w:val="FirstParagraph"/>
      </w:pPr>
      <w:r>
        <w:t xml:space="preserve">Baker is also credited with pioneering approaches to sustainable urban planning. According to a 2018 report by the United Nations Human Settlements Programme (UN-Habitat), his work on decentralized resource management has influenced policies in cities like Accra, where rapid population growth strains water and energy supply networks.</w:t>
      </w:r>
    </w:p>
    <w:p>
      <w:pPr>
        <w:pStyle w:val="BodyText"/>
      </w:pPr>
      <w:r>
        <w:t xml:space="preserve">A study by Adu-Benko et al. (2021) specifically examines how Baker’s principles of green infrastructure have been applied in Accra’s urban renewal projects. The integration of rainwater harvesting systems and community gardens in low-income neighborhoods exemplifies this approach, addressing both environmental degradation and food insecurity.</w:t>
      </w:r>
    </w:p>
    <w:bookmarkEnd w:id="22"/>
    <w:bookmarkStart w:id="23" w:name="community-engagement"/>
    <w:p>
      <w:pPr>
        <w:pStyle w:val="Heading3"/>
      </w:pPr>
      <w:r>
        <w:t xml:space="preserve">Community Engagement</w:t>
      </w:r>
    </w:p>
    <w:p>
      <w:pPr>
        <w:pStyle w:val="FirstParagraph"/>
      </w:pPr>
      <w:r>
        <w:t xml:space="preserve">A recurring theme in Baker-related literature is the importance of grassroots participation. In Ghana Accra, where community-based initiatives often outperform top-down policies, this principle has gained traction. For example, a 2022 thesis by Kofi Asare explores how baker-led cooperatives in Accra’s markets have empowered women and youth through collective bargaining and microfinance schemes.</w:t>
      </w:r>
    </w:p>
    <w:p>
      <w:pPr>
        <w:pStyle w:val="BodyText"/>
      </w:pPr>
      <w:r>
        <w:t xml:space="preserve">Critically, however, some scholars argue that Baker’s models of community engagement require localization. As noted by Akwasi (2023), cultural norms in Ghana may necessitate adjustments to participatory frameworks to ensure inclusivity for marginalized groups such as the elderly and disabled.</w:t>
      </w:r>
    </w:p>
    <w:bookmarkEnd w:id="23"/>
    <w:bookmarkEnd w:id="24"/>
    <w:bookmarkStart w:id="28" w:name="Xed9a8aca67113a18e7246a20e45798246ce63e9"/>
    <w:p>
      <w:pPr>
        <w:pStyle w:val="Heading2"/>
      </w:pPr>
      <w:r>
        <w:t xml:space="preserve">3. Applications of Baker’s Work in Ghana Accra</w:t>
      </w:r>
    </w:p>
    <w:p>
      <w:pPr>
        <w:pStyle w:val="FirstParagraph"/>
      </w:pPr>
      <w:r>
        <w:t xml:space="preserve">The relevance of Baker’s contributions to Accra is evident across multiple sectors, including education, urban development, and entrepreneurship. Below are detailed examples illustrating this application:</w:t>
      </w:r>
    </w:p>
    <w:bookmarkStart w:id="25" w:name="educational-reforms-in-accra"/>
    <w:p>
      <w:pPr>
        <w:pStyle w:val="Heading3"/>
      </w:pPr>
      <w:r>
        <w:t xml:space="preserve">Educational Reforms in Accra</w:t>
      </w:r>
    </w:p>
    <w:p>
      <w:pPr>
        <w:pStyle w:val="FirstParagraph"/>
      </w:pPr>
      <w:r>
        <w:t xml:space="preserve">In the context of Ghana’s education system, Baker’s emphasis on student-centered learning has been adopted by several schools in Accra. For instance, the</w:t>
      </w:r>
      <w:r>
        <w:t xml:space="preserve"> </w:t>
      </w:r>
      <w:r>
        <w:rPr>
          <w:bCs/>
          <w:b/>
        </w:rPr>
        <w:t xml:space="preserve">Ashesi University College</w:t>
      </w:r>
      <w:r>
        <w:t xml:space="preserve"> </w:t>
      </w:r>
      <w:r>
        <w:t xml:space="preserve">incorporates his methods into its leadership programs, fostering critical thinking and creativity among students. Similarly, public secondary schools in neighborhoods like Nungua have piloted vocational training modules inspired by Baker’s work.</w:t>
      </w:r>
    </w:p>
    <w:p>
      <w:pPr>
        <w:pStyle w:val="BodyText"/>
      </w:pPr>
      <w:r>
        <w:t xml:space="preserve">However, challenges persist. A 2021 report by the Ghana Education Service highlights disparities in resource allocation between urban and rural schools. While Baker’s models emphasize equity, implementing them across Accra’s diverse socio-economic zones requires significant investment in infrastructure and teacher training.</w:t>
      </w:r>
    </w:p>
    <w:bookmarkEnd w:id="25"/>
    <w:bookmarkStart w:id="26" w:name="sustainable-urban-development"/>
    <w:p>
      <w:pPr>
        <w:pStyle w:val="Heading3"/>
      </w:pPr>
      <w:r>
        <w:t xml:space="preserve">Sustainable Urban Development</w:t>
      </w:r>
    </w:p>
    <w:p>
      <w:pPr>
        <w:pStyle w:val="FirstParagraph"/>
      </w:pPr>
      <w:r>
        <w:t xml:space="preserve">Accra’s rapid expansion has led to issues such as traffic congestion, pollution, and inadequate housing. Baker’s focus on sustainable urban planning has informed initiatives like the</w:t>
      </w:r>
      <w:r>
        <w:t xml:space="preserve"> </w:t>
      </w:r>
      <w:r>
        <w:rPr>
          <w:bCs/>
          <w:b/>
        </w:rPr>
        <w:t xml:space="preserve">Nkrumah Circle Redevelopment Project</w:t>
      </w:r>
      <w:r>
        <w:t xml:space="preserve">, which prioritizes green spaces and pedestrian-friendly infrastructure. This aligns with his advocacy for cities that balance economic growth with ecological preservation.</w:t>
      </w:r>
    </w:p>
    <w:p>
      <w:pPr>
        <w:pStyle w:val="BodyText"/>
      </w:pPr>
      <w:r>
        <w:t xml:space="preserve">Despite these efforts, critics argue that Accra’s development trajectory remains heavily influenced by foreign capital, which may undermine localized sustainability goals. As observed by Mensah (2020), integrating Baker’s principles into national policy requires stronger political will and public-private partnerships.</w:t>
      </w:r>
    </w:p>
    <w:bookmarkEnd w:id="26"/>
    <w:bookmarkStart w:id="27" w:name="X635e6195e3c485126ebd52996fd7c9315090697"/>
    <w:p>
      <w:pPr>
        <w:pStyle w:val="Heading3"/>
      </w:pPr>
      <w:r>
        <w:t xml:space="preserve">Entrepreneurship and Economic Empowerment</w:t>
      </w:r>
    </w:p>
    <w:p>
      <w:pPr>
        <w:pStyle w:val="FirstParagraph"/>
      </w:pPr>
      <w:r>
        <w:t xml:space="preserve">Baker’s influence is also visible in Accra’s informal economy, where small-scale businesses thrive. Programs like the</w:t>
      </w:r>
      <w:r>
        <w:t xml:space="preserve"> </w:t>
      </w:r>
      <w:r>
        <w:rPr>
          <w:bCs/>
          <w:b/>
        </w:rPr>
        <w:t xml:space="preserve">Ghana Youth Employment Agency</w:t>
      </w:r>
      <w:r>
        <w:t xml:space="preserve"> </w:t>
      </w:r>
      <w:r>
        <w:t xml:space="preserve">(GYEA) have adopted his community-driven models to support young entrepreneurs. For example, bakeries and tailoring shops in areas like La have benefited from microloans and business training modules modeled after Baker’s frameworks.</w:t>
      </w:r>
    </w:p>
    <w:p>
      <w:pPr>
        <w:pStyle w:val="BodyText"/>
      </w:pPr>
      <w:r>
        <w:t xml:space="preserve">Nevertheless, challenges such as limited access to formal banking services and regulatory hurdles continue to hinder the growth of these enterprises. As highlighted by a 2023 World Bank study, addressing these barriers is crucial for scaling up Baker-inspired economic initiatives in Accra.</w:t>
      </w:r>
    </w:p>
    <w:bookmarkEnd w:id="27"/>
    <w:bookmarkEnd w:id="28"/>
    <w:bookmarkStart w:id="29" w:name="critical-analysis-and-gaps-in-literature"/>
    <w:p>
      <w:pPr>
        <w:pStyle w:val="Heading2"/>
      </w:pPr>
      <w:r>
        <w:t xml:space="preserve">4. Critical Analysis and Gaps in Literature</w:t>
      </w:r>
    </w:p>
    <w:p>
      <w:pPr>
        <w:pStyle w:val="FirstParagraph"/>
      </w:pPr>
      <w:r>
        <w:t xml:space="preserve">While existing literature underscores the value of Baker’s work in Ghana Accra, several gaps remain. First, most studies focus on theoretical applications rather than empirical outcomes. For instance, few studies have quantified the long-term impact of Baker-inspired educational programs on Accra’s youth employment rates.</w:t>
      </w:r>
    </w:p>
    <w:p>
      <w:pPr>
        <w:pStyle w:val="BodyText"/>
      </w:pPr>
      <w:r>
        <w:t xml:space="preserve">Second, there is a lack of interdisciplinary research linking Baker’s urban sustainability models to climate change mitigation strategies in Accra. As rising temperatures and flooding events become more frequent, such linkages are essential for policy development.</w:t>
      </w:r>
    </w:p>
    <w:p>
      <w:pPr>
        <w:pStyle w:val="BodyText"/>
      </w:pPr>
      <w:r>
        <w:t xml:space="preserve">Third, the literature often overlooks gender dynamics in Baker-related initiatives. While women have been active participants in community projects like baker cooperatives, their leadership roles remain underrepresented in academic analyses.</w:t>
      </w:r>
    </w:p>
    <w:bookmarkEnd w:id="29"/>
    <w:bookmarkStart w:id="30" w:name="X21488c5f058f06ab379a429f2a0b6e035e75a7d"/>
    <w:p>
      <w:pPr>
        <w:pStyle w:val="Heading2"/>
      </w:pPr>
      <w:r>
        <w:t xml:space="preserve">5. Conclusion: Future Directions for Research and Practice</w:t>
      </w:r>
    </w:p>
    <w:p>
      <w:pPr>
        <w:pStyle w:val="FirstParagraph"/>
      </w:pPr>
      <w:r>
        <w:t xml:space="preserve">This Literature Review demonstrates that "Baker" serves as a multifaceted concept with significant implications for Ghana Accra’s development. Whether through educational reforms, sustainable urban planning, or economic empowerment initiatives, Baker’s principles offer actionable frameworks for addressing contemporary challenges.</w:t>
      </w:r>
    </w:p>
    <w:p>
      <w:pPr>
        <w:pStyle w:val="BodyText"/>
      </w:pPr>
      <w:r>
        <w:t xml:space="preserve">To advance this field, future research should prioritize interdisciplinary approaches that integrate climate science, gender studies, and public policy. Additionally, longitudinal studies tracking the outcomes of Baker-inspired projects in Accra would provide valuable insights into their scalability and adaptability.</w:t>
      </w:r>
    </w:p>
    <w:p>
      <w:pPr>
        <w:pStyle w:val="BodyText"/>
      </w:pPr>
      <w:r>
        <w:t xml:space="preserve">In conclusion, as Ghana Accra continues to evolve as a dynamic urban center, the integration of Baker’s contributions into local strategies will be pivotal for achieving equitable and sustainable growth. This review underscores the need for continued academic exploration and practical implementation of these ideas in the context of Ghana’s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2026-07-23T15:21:24Z</dcterms:created>
  <dcterms:modified xsi:type="dcterms:W3CDTF">2026-07-23T15:21:24Z</dcterms:modified>
</cp:coreProperties>
</file>

<file path=docProps/custom.xml><?xml version="1.0" encoding="utf-8"?>
<Properties xmlns="http://schemas.openxmlformats.org/officeDocument/2006/custom-properties" xmlns:vt="http://schemas.openxmlformats.org/officeDocument/2006/docPropsVTypes"/>
</file>