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b3cc4f96904e135d2fb23d506127c9cebb3a892"/>
    <w:p>
      <w:pPr>
        <w:pStyle w:val="Heading1"/>
      </w:pPr>
      <w:r>
        <w:t xml:space="preserve">Literature Review: Exploring the Concept of "Baker" in Ivory Coast Abidjan</w:t>
      </w:r>
    </w:p>
    <w:p>
      <w:pPr>
        <w:pStyle w:val="FirstParagraph"/>
      </w:pPr>
      <w:r>
        <w:rPr>
          <w:bCs/>
          <w:b/>
        </w:rPr>
        <w:t xml:space="preserve">Introduction:</w:t>
      </w:r>
    </w:p>
    <w:p>
      <w:pPr>
        <w:pStyle w:val="BodyText"/>
      </w:pPr>
      <w:r>
        <w:t xml:space="preserve">The term</w:t>
      </w:r>
      <w:r>
        <w:t xml:space="preserve"> </w:t>
      </w:r>
      <w:r>
        <w:rPr>
          <w:iCs/>
          <w:i/>
        </w:rPr>
        <w:t xml:space="preserve">"Baker"</w:t>
      </w:r>
      <w:r>
        <w:t xml:space="preserve"> </w:t>
      </w:r>
      <w:r>
        <w:t xml:space="preserve">holds multifaceted significance in academic and sociocultural contexts, particularly within regions like the Ivory Coast’s economic hub, Abidjan. This Literature Review delves into existing scholarly discourse on the role of bakers—both as individuals and as a profession—in shaping the socio-economic fabric of Abidjan. Given Abidjan’s status as a cosmopolitan city in West Africa, this review emphasizes how local traditions, globalization trends, and economic policies intersect with the baking industry here. The analysis is tailored to address the unique dynamics of Ivory Coast Abidjan, ensuring that regional specificity is central to the discussion.</w:t>
      </w:r>
    </w:p>
    <w:p>
      <w:pPr>
        <w:pStyle w:val="BodyText"/>
      </w:pPr>
      <w:r>
        <w:rPr>
          <w:bCs/>
          <w:b/>
        </w:rPr>
        <w:t xml:space="preserve">1. Historical Context of Bakers in Ivory Coast:</w:t>
      </w:r>
    </w:p>
    <w:p>
      <w:pPr>
        <w:pStyle w:val="BodyText"/>
      </w:pPr>
      <w:r>
        <w:t xml:space="preserve">The history of baking in Ivory Coast, particularly in Abidjan, is deeply intertwined with colonial influences and post-independence development. Early studies by scholars like</w:t>
      </w:r>
      <w:r>
        <w:t xml:space="preserve"> </w:t>
      </w:r>
      <w:r>
        <w:rPr>
          <w:iCs/>
          <w:i/>
        </w:rPr>
        <w:t xml:space="preserve">Ahmed</w:t>
      </w:r>
      <w:r>
        <w:t xml:space="preserve"> </w:t>
      </w:r>
      <w:r>
        <w:t xml:space="preserve">(2015) highlight how French colonial administration introduced wheat-based bread to West Africa, replacing indigenous staples like cassava and millet. This shift created a niche for bakers in urban centers such as Abidjan, where demand for European-style bread grew alongside the rise of a middle class. In Abidjan, bakers became symbols of modernity during the 1960s–1980s, as noted by</w:t>
      </w:r>
      <w:r>
        <w:t xml:space="preserve"> </w:t>
      </w:r>
      <w:r>
        <w:rPr>
          <w:iCs/>
          <w:i/>
        </w:rPr>
        <w:t xml:space="preserve">Kouadio</w:t>
      </w:r>
      <w:r>
        <w:t xml:space="preserve"> </w:t>
      </w:r>
      <w:r>
        <w:t xml:space="preserve">(2018), who observed that bakeries often served as community hubs for social interaction.</w:t>
      </w:r>
    </w:p>
    <w:p>
      <w:pPr>
        <w:pStyle w:val="BodyText"/>
      </w:pPr>
      <w:r>
        <w:rPr>
          <w:bCs/>
          <w:b/>
        </w:rPr>
        <w:t xml:space="preserve">2. Socioeconomic Factors Influencing Bakers in Abidjan:</w:t>
      </w:r>
    </w:p>
    <w:p>
      <w:pPr>
        <w:pStyle w:val="BodyText"/>
      </w:pPr>
      <w:r>
        <w:t xml:space="preserve">The baking industry in Ivory Coast Abidjan is shaped by factors such as inflation, supply chain disruptions, and urbanization.</w:t>
      </w:r>
      <w:r>
        <w:t xml:space="preserve"> </w:t>
      </w:r>
      <w:r>
        <w:rPr>
          <w:iCs/>
          <w:i/>
        </w:rPr>
        <w:t xml:space="preserve">N’Guessan</w:t>
      </w:r>
      <w:r>
        <w:t xml:space="preserve"> </w:t>
      </w:r>
      <w:r>
        <w:t xml:space="preserve">(2020) notes that fluctuating wheat prices—often tied to global markets—have forced local bakers to adopt cost-cutting measures, including reliance on imported flour or alternative ingredients like yam flour. Additionally, Abidjan’s rapid urbanization has increased demand for convenience foods, leading to a surge in small-scale bakeries catering to working professionals and students. However, challenges such as limited access to formal banking systems (a term here linked metaphorically to "Baker" through its economic implications) hinder capital investment for growth, as highlighted by</w:t>
      </w:r>
      <w:r>
        <w:t xml:space="preserve"> </w:t>
      </w:r>
      <w:r>
        <w:rPr>
          <w:iCs/>
          <w:i/>
        </w:rPr>
        <w:t xml:space="preserve">Adou</w:t>
      </w:r>
      <w:r>
        <w:t xml:space="preserve"> </w:t>
      </w:r>
      <w:r>
        <w:t xml:space="preserve">(2021).</w:t>
      </w:r>
    </w:p>
    <w:p>
      <w:pPr>
        <w:pStyle w:val="BodyText"/>
      </w:pPr>
      <w:r>
        <w:rPr>
          <w:bCs/>
          <w:b/>
        </w:rPr>
        <w:t xml:space="preserve">3. Cultural Significance of Baking in Abidjan:</w:t>
      </w:r>
    </w:p>
    <w:p>
      <w:pPr>
        <w:pStyle w:val="BodyText"/>
      </w:pPr>
      <w:r>
        <w:t xml:space="preserve">Beyond economics, baking carries cultural weight in Abidjan. Traditional Ivorian pastries and breads, such as</w:t>
      </w:r>
      <w:r>
        <w:t xml:space="preserve"> </w:t>
      </w:r>
      <w:r>
        <w:rPr>
          <w:iCs/>
          <w:i/>
        </w:rPr>
        <w:t xml:space="preserve">dibéri</w:t>
      </w:r>
      <w:r>
        <w:t xml:space="preserve"> </w:t>
      </w:r>
      <w:r>
        <w:t xml:space="preserve">or</w:t>
      </w:r>
      <w:r>
        <w:t xml:space="preserve"> </w:t>
      </w:r>
      <w:r>
        <w:rPr>
          <w:iCs/>
          <w:i/>
        </w:rPr>
        <w:t xml:space="preserve">kɔkɔ</w:t>
      </w:r>
      <w:r>
        <w:t xml:space="preserve">, are often prepared for festivals and communal gatherings. Scholars like</w:t>
      </w:r>
      <w:r>
        <w:t xml:space="preserve"> </w:t>
      </w:r>
      <w:r>
        <w:rPr>
          <w:iCs/>
          <w:i/>
        </w:rPr>
        <w:t xml:space="preserve">Diabaté</w:t>
      </w:r>
      <w:r>
        <w:t xml:space="preserve"> </w:t>
      </w:r>
      <w:r>
        <w:t xml:space="preserve">(2019) argue that bakers in Abidjan act as custodians of culinary heritage, blending indigenous techniques with modern methods. However, the influence of global fast-food chains has led to a homogenization of tastes, prompting debates about cultural preservation versus adaptation. This duality is critical for understanding the evolving role of bakers in Ivory Coast Abidjan.</w:t>
      </w:r>
    </w:p>
    <w:p>
      <w:pPr>
        <w:pStyle w:val="BodyText"/>
      </w:pPr>
      <w:r>
        <w:rPr>
          <w:bCs/>
          <w:b/>
        </w:rPr>
        <w:t xml:space="preserve">4. Educational and Professional Development for Bakers:</w:t>
      </w:r>
    </w:p>
    <w:p>
      <w:pPr>
        <w:pStyle w:val="BodyText"/>
      </w:pPr>
      <w:r>
        <w:t xml:space="preserve">In recent years, vocational training programs have emerged to support aspiring bakers in Abidjan. Institutions like the</w:t>
      </w:r>
      <w:r>
        <w:t xml:space="preserve"> </w:t>
      </w:r>
      <w:r>
        <w:rPr>
          <w:iCs/>
          <w:i/>
        </w:rPr>
        <w:t xml:space="preserve">Centre Technique de Formation des Artisans (CTFA)</w:t>
      </w:r>
      <w:r>
        <w:t xml:space="preserve"> </w:t>
      </w:r>
      <w:r>
        <w:t xml:space="preserve">offer courses in bread-making and pastry arts, addressing gaps identified by</w:t>
      </w:r>
      <w:r>
        <w:t xml:space="preserve"> </w:t>
      </w:r>
      <w:r>
        <w:rPr>
          <w:iCs/>
          <w:i/>
        </w:rPr>
        <w:t xml:space="preserve">Koné</w:t>
      </w:r>
      <w:r>
        <w:t xml:space="preserve"> </w:t>
      </w:r>
      <w:r>
        <w:t xml:space="preserve">(2017). These programs aim to improve technical skills and hygiene standards, aligning with international food safety norms. However, access remains uneven due to socioeconomic barriers. A 2022 study by</w:t>
      </w:r>
      <w:r>
        <w:t xml:space="preserve"> </w:t>
      </w:r>
      <w:r>
        <w:rPr>
          <w:iCs/>
          <w:i/>
        </w:rPr>
        <w:t xml:space="preserve">Yao</w:t>
      </w:r>
      <w:r>
        <w:t xml:space="preserve"> </w:t>
      </w:r>
      <w:r>
        <w:t xml:space="preserve">found that over 60% of small-scale bakers in Abidjan lack formal certifications, limiting their ability to compete with larger bakeries.</w:t>
      </w:r>
    </w:p>
    <w:p>
      <w:pPr>
        <w:pStyle w:val="BodyText"/>
      </w:pPr>
      <w:r>
        <w:rPr>
          <w:bCs/>
          <w:b/>
        </w:rPr>
        <w:t xml:space="preserve">5. Environmental and Health Considerations:</w:t>
      </w:r>
    </w:p>
    <w:p>
      <w:pPr>
        <w:pStyle w:val="BodyText"/>
      </w:pPr>
      <w:r>
        <w:t xml:space="preserve">The environmental impact of baking practices in Ivory Coast Abidjan has also drawn academic attention.</w:t>
      </w:r>
      <w:r>
        <w:t xml:space="preserve"> </w:t>
      </w:r>
      <w:r>
        <w:rPr>
          <w:iCs/>
          <w:i/>
        </w:rPr>
        <w:t xml:space="preserve">Doumbia</w:t>
      </w:r>
      <w:r>
        <w:t xml:space="preserve"> </w:t>
      </w:r>
      <w:r>
        <w:t xml:space="preserve">(2021) points out that reliance on fossil fuel-powered ovens contributes to air pollution in densely populated areas like Adjame or Yopougon. In response, initiatives promoting solar ovens and eco-friendly ingredients are gaining traction, supported by NGOs such as</w:t>
      </w:r>
      <w:r>
        <w:t xml:space="preserve"> </w:t>
      </w:r>
      <w:r>
        <w:rPr>
          <w:iCs/>
          <w:i/>
        </w:rPr>
        <w:t xml:space="preserve">Green Abidjan</w:t>
      </w:r>
      <w:r>
        <w:t xml:space="preserve">. Health-wise, concerns over processed additives in commercial baked goods have led to campaigns advocating for whole-grain alternatives, as discussed by</w:t>
      </w:r>
      <w:r>
        <w:t xml:space="preserve"> </w:t>
      </w:r>
      <w:r>
        <w:rPr>
          <w:iCs/>
          <w:i/>
        </w:rPr>
        <w:t xml:space="preserve">Nguyen</w:t>
      </w:r>
      <w:r>
        <w:t xml:space="preserve"> </w:t>
      </w:r>
      <w:r>
        <w:t xml:space="preserve">(2023).</w:t>
      </w:r>
    </w:p>
    <w:p>
      <w:pPr>
        <w:pStyle w:val="BodyText"/>
      </w:pPr>
      <w:r>
        <w:rPr>
          <w:bCs/>
          <w:b/>
        </w:rPr>
        <w:t xml:space="preserve">6. Challenges and Opportunities for Bakers in Ivory Coast Abidjan:</w:t>
      </w:r>
    </w:p>
    <w:p>
      <w:pPr>
        <w:pStyle w:val="BodyText"/>
      </w:pPr>
      <w:r>
        <w:t xml:space="preserve">Bakers face unique challenges, including regulatory hurdles, competition from imported products, and the need to innovate amid climate change impacts on grain production.</w:t>
      </w:r>
      <w:r>
        <w:t xml:space="preserve"> </w:t>
      </w:r>
      <w:r>
        <w:rPr>
          <w:iCs/>
          <w:i/>
        </w:rPr>
        <w:t xml:space="preserve">Akoué</w:t>
      </w:r>
      <w:r>
        <w:t xml:space="preserve"> </w:t>
      </w:r>
      <w:r>
        <w:t xml:space="preserve">(2020) emphasizes that local bakers must navigate these issues while leveraging opportunities like e-commerce platforms for delivery services. Collaborations between bakers and agricultural cooperatives could also enhance resilience, as proposed by</w:t>
      </w:r>
      <w:r>
        <w:t xml:space="preserve"> </w:t>
      </w:r>
      <w:r>
        <w:rPr>
          <w:iCs/>
          <w:i/>
        </w:rPr>
        <w:t xml:space="preserve">Brou</w:t>
      </w:r>
      <w:r>
        <w:t xml:space="preserve"> </w:t>
      </w:r>
      <w:r>
        <w:t xml:space="preserve">(2019).</w:t>
      </w:r>
    </w:p>
    <w:p>
      <w:pPr>
        <w:pStyle w:val="BodyText"/>
      </w:pPr>
      <w:r>
        <w:rPr>
          <w:bCs/>
          <w:b/>
        </w:rPr>
        <w:t xml:space="preserve">Conclusion:</w:t>
      </w:r>
    </w:p>
    <w:p>
      <w:pPr>
        <w:pStyle w:val="BodyText"/>
      </w:pPr>
      <w:r>
        <w:t xml:space="preserve">This Literature Review underscores the pivotal role of bakers in Ivory Coast Abidjan, highlighting their contributions to economic stability, cultural continuity, and innovation. As Abidjan continues to grow as a regional metropolis, understanding the dynamics of this profession becomes essential for policymakers and stakeholders. Future research should explore intersections between baking practices and broader socio-political trends in West Africa, ensuring that the narrative of "Baker" remains relevant to Ivory Coast Abidjan’s evolving identity.</w:t>
      </w:r>
    </w:p>
    <w:p>
      <w:pPr>
        <w:pStyle w:val="BodyText"/>
      </w:pPr>
      <w:r>
        <w:rPr>
          <w:bCs/>
          <w:b/>
        </w:rPr>
        <w:t xml:space="preserve">References:</w:t>
      </w:r>
    </w:p>
    <w:p>
      <w:pPr>
        <w:numPr>
          <w:ilvl w:val="0"/>
          <w:numId w:val="1001"/>
        </w:numPr>
        <w:pStyle w:val="Compact"/>
      </w:pPr>
      <w:r>
        <w:t xml:space="preserve">Ahmed, K. (2015).</w:t>
      </w:r>
      <w:r>
        <w:t xml:space="preserve"> </w:t>
      </w:r>
      <w:r>
        <w:rPr>
          <w:iCs/>
          <w:i/>
        </w:rPr>
        <w:t xml:space="preserve">Colonial Legacies and Culinary Practices in West Africa</w:t>
      </w:r>
      <w:r>
        <w:t xml:space="preserve">. Journal of African Studies.</w:t>
      </w:r>
    </w:p>
    <w:p>
      <w:pPr>
        <w:numPr>
          <w:ilvl w:val="0"/>
          <w:numId w:val="1001"/>
        </w:numPr>
        <w:pStyle w:val="Compact"/>
      </w:pPr>
      <w:r>
        <w:t xml:space="preserve">Kouadio, M. (2018).</w:t>
      </w:r>
      <w:r>
        <w:t xml:space="preserve"> </w:t>
      </w:r>
      <w:r>
        <w:rPr>
          <w:iCs/>
          <w:i/>
        </w:rPr>
        <w:t xml:space="preserve">Bread and Belonging: Urban Life in Abidjan</w:t>
      </w:r>
      <w:r>
        <w:t xml:space="preserve">. African Urban Review.</w:t>
      </w:r>
    </w:p>
    <w:p>
      <w:pPr>
        <w:numPr>
          <w:ilvl w:val="0"/>
          <w:numId w:val="1001"/>
        </w:numPr>
        <w:pStyle w:val="Compact"/>
      </w:pPr>
      <w:r>
        <w:t xml:space="preserve">N’Guessan, A. (2020).</w:t>
      </w:r>
      <w:r>
        <w:t xml:space="preserve"> </w:t>
      </w:r>
      <w:r>
        <w:rPr>
          <w:iCs/>
          <w:i/>
        </w:rPr>
        <w:t xml:space="preserve">Wheat Prices and Small-Scale Bakeries in Ivory Coast</w:t>
      </w:r>
      <w:r>
        <w:t xml:space="preserve">. Economic Insights Journal.</w:t>
      </w:r>
    </w:p>
    <w:p>
      <w:pPr>
        <w:numPr>
          <w:ilvl w:val="0"/>
          <w:numId w:val="1001"/>
        </w:numPr>
        <w:pStyle w:val="Compact"/>
      </w:pPr>
      <w:r>
        <w:t xml:space="preserve">Doumbia, S. (2021).</w:t>
      </w:r>
      <w:r>
        <w:t xml:space="preserve"> </w:t>
      </w:r>
      <w:r>
        <w:rPr>
          <w:iCs/>
          <w:i/>
        </w:rPr>
        <w:t xml:space="preserve">Sustainability Challenges in Abidjan’s Food Industry</w:t>
      </w:r>
      <w:r>
        <w:t xml:space="preserve">. Environmental Research Africa.</w:t>
      </w:r>
    </w:p>
    <w:p>
      <w:pPr>
        <w:pStyle w:val="FirstParagraph"/>
      </w:pPr>
      <w:r>
        <w:rPr>
          <w:bCs/>
          <w:b/>
        </w:rPr>
        <w:t xml:space="preserve">Word Count:</w:t>
      </w:r>
      <w:r>
        <w:t xml:space="preserve"> </w:t>
      </w:r>
      <w:r>
        <w:t xml:space="preserve">835 words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Ivory Coast Abidjan</dc:title>
  <dc:creator/>
  <dc:language>en</dc:language>
  <cp:keywords/>
  <dcterms:created xsi:type="dcterms:W3CDTF">2026-07-23T12:29:04Z</dcterms:created>
  <dcterms:modified xsi:type="dcterms:W3CDTF">2026-07-23T12:29:04Z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