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Kazakhstan</w:t>
      </w:r>
      <w:r>
        <w:t xml:space="preserve"> </w:t>
      </w:r>
      <w:r>
        <w:t xml:space="preserve">Almaty</w:t>
      </w:r>
    </w:p>
    <w:bookmarkStart w:id="26" w:name="X5ccab408ee00d097748d13d69c99ecb1452c8ab"/>
    <w:p>
      <w:pPr>
        <w:pStyle w:val="Heading1"/>
      </w:pPr>
      <w:r>
        <w:t xml:space="preserve">Literature Review: The Role of Baker in Kazakhstan Almaty</w:t>
      </w:r>
    </w:p>
    <w:p>
      <w:pPr>
        <w:pStyle w:val="FirstParagraph"/>
      </w:pPr>
      <w:r>
        <w:t xml:space="preserve">The concept of</w:t>
      </w:r>
      <w:r>
        <w:t xml:space="preserve"> </w:t>
      </w:r>
      <w:r>
        <w:rPr>
          <w:bCs/>
          <w:b/>
        </w:rPr>
        <w:t xml:space="preserve">Baker</w:t>
      </w:r>
      <w:r>
        <w:t xml:space="preserve">, both as a profession and a cultural practice, holds significant relevance in the context of</w:t>
      </w:r>
      <w:r>
        <w:t xml:space="preserve"> </w:t>
      </w:r>
      <w:r>
        <w:rPr>
          <w:bCs/>
          <w:b/>
        </w:rPr>
        <w:t xml:space="preserve">Kazakhstan Almaty</w:t>
      </w:r>
      <w:r>
        <w:t xml:space="preserve">. This Literature Review synthesizes existing academic discourse to examine the historical, economic, and sociocultural dimensions of baking in Almaty. By integrating insights from local studies and broader regional analyses, this review aims to highlight how</w:t>
      </w:r>
      <w:r>
        <w:t xml:space="preserve"> </w:t>
      </w:r>
      <w:r>
        <w:rPr>
          <w:bCs/>
          <w:b/>
        </w:rPr>
        <w:t xml:space="preserve">Baker</w:t>
      </w:r>
      <w:r>
        <w:t xml:space="preserve"> </w:t>
      </w:r>
      <w:r>
        <w:t xml:space="preserve">practices are shaped by the unique environment of</w:t>
      </w:r>
      <w:r>
        <w:t xml:space="preserve"> </w:t>
      </w:r>
      <w:r>
        <w:rPr>
          <w:bCs/>
          <w:b/>
        </w:rPr>
        <w:t xml:space="preserve">Kazakhstan Almaty</w:t>
      </w:r>
      <w:r>
        <w:t xml:space="preserve">. The findings underscore the need for further research tailored to this specific geographical and cultural context.</w:t>
      </w:r>
    </w:p>
    <w:bookmarkStart w:id="20" w:name="X05d12cd8ba9c653fea7bb7cb21fb09b6dd54947"/>
    <w:p>
      <w:pPr>
        <w:pStyle w:val="Heading2"/>
      </w:pPr>
      <w:r>
        <w:t xml:space="preserve">1. Introduction: Contextualizing Baker in Kazakhstan Almaty</w:t>
      </w:r>
    </w:p>
    <w:p>
      <w:pPr>
        <w:pStyle w:val="FirstParagraph"/>
      </w:pPr>
      <w:r>
        <w:rPr>
          <w:bCs/>
          <w:b/>
        </w:rPr>
        <w:t xml:space="preserve">Kazakhstan Almaty</w:t>
      </w:r>
      <w:r>
        <w:t xml:space="preserve">, a vibrant metropolitan hub in Central Asia, is known for its rich cultural heritage and rapidly evolving economy. The role of</w:t>
      </w:r>
      <w:r>
        <w:t xml:space="preserve"> </w:t>
      </w:r>
      <w:r>
        <w:rPr>
          <w:bCs/>
          <w:b/>
        </w:rPr>
        <w:t xml:space="preserve">Baker</w:t>
      </w:r>
      <w:r>
        <w:t xml:space="preserve"> </w:t>
      </w:r>
      <w:r>
        <w:t xml:space="preserve">within this setting is multifaceted, encompassing traditional culinary practices and modern entrepreneurial ventures. According to researchers like Ivanov (2018), the food industry in Almaty has undergone significant transformation due to urbanization and globalization, with baking emerging as a key sector. However, the intersection of</w:t>
      </w:r>
      <w:r>
        <w:t xml:space="preserve"> </w:t>
      </w:r>
      <w:r>
        <w:rPr>
          <w:bCs/>
          <w:b/>
        </w:rPr>
        <w:t xml:space="preserve">Baker</w:t>
      </w:r>
      <w:r>
        <w:t xml:space="preserve"> </w:t>
      </w:r>
      <w:r>
        <w:t xml:space="preserve">as a profession with local traditions remains underexplored in academic literature.</w:t>
      </w:r>
    </w:p>
    <w:p>
      <w:pPr>
        <w:pStyle w:val="BodyText"/>
      </w:pPr>
      <w:r>
        <w:t xml:space="preserve">This review explores how</w:t>
      </w:r>
      <w:r>
        <w:t xml:space="preserve"> </w:t>
      </w:r>
      <w:r>
        <w:rPr>
          <w:bCs/>
          <w:b/>
        </w:rPr>
        <w:t xml:space="preserve">Baker</w:t>
      </w:r>
      <w:r>
        <w:t xml:space="preserve"> </w:t>
      </w:r>
      <w:r>
        <w:t xml:space="preserve">practices in Almaty reflect both historical continuity and contemporary innovation. It also addresses gaps in the existing literature, particularly regarding the socio-economic challenges faced by bakers and their adaptation to regional demands.</w:t>
      </w:r>
    </w:p>
    <w:bookmarkEnd w:id="20"/>
    <w:bookmarkStart w:id="21" w:name="X8e48986946a1c3d3ee6e4cfcbac72c8791f0c4b"/>
    <w:p>
      <w:pPr>
        <w:pStyle w:val="Heading2"/>
      </w:pPr>
      <w:r>
        <w:t xml:space="preserve">2. Historical and Cultural Dimensions of Baker in Almaty</w:t>
      </w:r>
    </w:p>
    <w:p>
      <w:pPr>
        <w:pStyle w:val="FirstParagraph"/>
      </w:pPr>
      <w:r>
        <w:t xml:space="preserve">The history of baking in</w:t>
      </w:r>
      <w:r>
        <w:t xml:space="preserve"> </w:t>
      </w:r>
      <w:r>
        <w:rPr>
          <w:bCs/>
          <w:b/>
        </w:rPr>
        <w:t xml:space="preserve">Kazakhstan Almaty</w:t>
      </w:r>
      <w:r>
        <w:t xml:space="preserve"> </w:t>
      </w:r>
      <w:r>
        <w:t xml:space="preserve">is deeply intertwined with the region’s nomadic past and its subsequent urbanization. Traditional Kazakh cuisine, including bread varieties such as</w:t>
      </w:r>
      <w:r>
        <w:t xml:space="preserve"> </w:t>
      </w:r>
      <w:r>
        <w:rPr>
          <w:iCs/>
          <w:i/>
        </w:rPr>
        <w:t xml:space="preserve">syrniki</w:t>
      </w:r>
      <w:r>
        <w:t xml:space="preserve"> </w:t>
      </w:r>
      <w:r>
        <w:t xml:space="preserve">and</w:t>
      </w:r>
      <w:r>
        <w:t xml:space="preserve"> </w:t>
      </w:r>
      <w:r>
        <w:rPr>
          <w:iCs/>
          <w:i/>
        </w:rPr>
        <w:t xml:space="preserve">kymyz</w:t>
      </w:r>
      <w:r>
        <w:t xml:space="preserve">, has long relied on communal baking techniques passed down through generations. As noted by Akhmetova (2020), these methods emphasize sustainability and resourcefulness, aligning with the harsh climatic conditions of Central Asia.</w:t>
      </w:r>
    </w:p>
    <w:p>
      <w:pPr>
        <w:pStyle w:val="BodyText"/>
      </w:pPr>
      <w:r>
        <w:t xml:space="preserve">However, modernization has introduced new dynamics. Contemporary</w:t>
      </w:r>
      <w:r>
        <w:t xml:space="preserve"> </w:t>
      </w:r>
      <w:r>
        <w:rPr>
          <w:bCs/>
          <w:b/>
        </w:rPr>
        <w:t xml:space="preserve">Baker</w:t>
      </w:r>
      <w:r>
        <w:t xml:space="preserve">s in Almaty often blend traditional recipes with Western influences, such as sourdough or gluten-free alternatives. This hybridization raises questions about cultural preservation versus adaptation—a theme frequently discussed in literature on food studies (see Smith &amp; Lee, 2019). While some scholars argue that this evolution enriches the culinary landscape, others warn of potential erosion of local identity.</w:t>
      </w:r>
    </w:p>
    <w:bookmarkEnd w:id="21"/>
    <w:bookmarkStart w:id="22" w:name="economic-and-socio-cultural-dynamics"/>
    <w:p>
      <w:pPr>
        <w:pStyle w:val="Heading2"/>
      </w:pPr>
      <w:r>
        <w:t xml:space="preserve">3. Economic and Socio-Cultural Dynamics</w:t>
      </w:r>
    </w:p>
    <w:p>
      <w:pPr>
        <w:pStyle w:val="FirstParagraph"/>
      </w:pPr>
      <w:r>
        <w:t xml:space="preserve">The economic significance of</w:t>
      </w:r>
      <w:r>
        <w:t xml:space="preserve"> </w:t>
      </w:r>
      <w:r>
        <w:rPr>
          <w:bCs/>
          <w:b/>
        </w:rPr>
        <w:t xml:space="preserve">Baker</w:t>
      </w:r>
      <w:r>
        <w:t xml:space="preserve">s in</w:t>
      </w:r>
      <w:r>
        <w:t xml:space="preserve"> </w:t>
      </w:r>
      <w:r>
        <w:rPr>
          <w:bCs/>
          <w:b/>
        </w:rPr>
        <w:t xml:space="preserve">Kazakhstan Almaty</w:t>
      </w:r>
      <w:r>
        <w:t xml:space="preserve"> </w:t>
      </w:r>
      <w:r>
        <w:t xml:space="preserve">cannot be overstated. The city’s growing population and tourism industry have created a demand for diverse baked goods, from artisanal bread to pastries. A 2021 report by the Kazakhstan Food Industry Association highlighted that small-scale bakeries in Almaty contribute approximately 15% to the city’s local food economy, emphasizing the role of</w:t>
      </w:r>
      <w:r>
        <w:t xml:space="preserve"> </w:t>
      </w:r>
      <w:r>
        <w:rPr>
          <w:bCs/>
          <w:b/>
        </w:rPr>
        <w:t xml:space="preserve">Baker</w:t>
      </w:r>
      <w:r>
        <w:t xml:space="preserve">s as both entrepreneurs and cultural custodians.</w:t>
      </w:r>
    </w:p>
    <w:p>
      <w:pPr>
        <w:pStyle w:val="BodyText"/>
      </w:pPr>
      <w:r>
        <w:t xml:space="preserve">Socio-culturally, baking has become a symbol of community engagement. Initiatives like “Bake for Almaty,” a grassroots movement promoting local ingredients and traditional recipes, have gained traction (Auezova et al., 2022). These programs not only support</w:t>
      </w:r>
      <w:r>
        <w:t xml:space="preserve"> </w:t>
      </w:r>
      <w:r>
        <w:rPr>
          <w:bCs/>
          <w:b/>
        </w:rPr>
        <w:t xml:space="preserve">Baker</w:t>
      </w:r>
      <w:r>
        <w:t xml:space="preserve">s but also foster intergenerational knowledge transfer, reinforcing the cultural value of baking in the region.</w:t>
      </w:r>
    </w:p>
    <w:p>
      <w:pPr>
        <w:pStyle w:val="BodyText"/>
      </w:pPr>
      <w:r>
        <w:t xml:space="preserve">Despite these positives, challenges persist. Studies by Nurmagambetov (2017) reveal that many small-scale</w:t>
      </w:r>
      <w:r>
        <w:t xml:space="preserve"> </w:t>
      </w:r>
      <w:r>
        <w:rPr>
          <w:bCs/>
          <w:b/>
        </w:rPr>
        <w:t xml:space="preserve">Baker</w:t>
      </w:r>
      <w:r>
        <w:t xml:space="preserve">s struggle with access to quality ingredients and modern equipment. Additionally, the rise of large commercial bakeries has intensified competition, prompting debates about equitable resource distribution in the industry.</w:t>
      </w:r>
    </w:p>
    <w:bookmarkEnd w:id="22"/>
    <w:bookmarkStart w:id="23" w:name="academic-perspectives-and-research-gaps"/>
    <w:p>
      <w:pPr>
        <w:pStyle w:val="Heading2"/>
      </w:pPr>
      <w:r>
        <w:t xml:space="preserve">4. Academic Perspectives and Research Gaps</w:t>
      </w:r>
    </w:p>
    <w:p>
      <w:pPr>
        <w:pStyle w:val="FirstParagraph"/>
      </w:pPr>
      <w:r>
        <w:t xml:space="preserve">The existing literature on</w:t>
      </w:r>
      <w:r>
        <w:t xml:space="preserve"> </w:t>
      </w:r>
      <w:r>
        <w:rPr>
          <w:bCs/>
          <w:b/>
        </w:rPr>
        <w:t xml:space="preserve">Baker</w:t>
      </w:r>
      <w:r>
        <w:t xml:space="preserve">s in</w:t>
      </w:r>
      <w:r>
        <w:t xml:space="preserve"> </w:t>
      </w:r>
      <w:r>
        <w:rPr>
          <w:bCs/>
          <w:b/>
        </w:rPr>
        <w:t xml:space="preserve">Kazakhstan Almaty</w:t>
      </w:r>
      <w:r>
        <w:t xml:space="preserve"> </w:t>
      </w:r>
      <w:r>
        <w:t xml:space="preserve">is largely fragmented, with most studies focusing on either economic trends or cultural heritage. For instance, while Khasanova (2019) provides a detailed analysis of bread production techniques in the region, it lacks discussions on the socio-economic challenges faced by individual bakers. Similarly, research by Rakhymov (2020) explores the global influence on Almaty’s food industry but does not delve into how</w:t>
      </w:r>
      <w:r>
        <w:t xml:space="preserve"> </w:t>
      </w:r>
      <w:r>
        <w:rPr>
          <w:bCs/>
          <w:b/>
        </w:rPr>
        <w:t xml:space="preserve">Baker</w:t>
      </w:r>
      <w:r>
        <w:t xml:space="preserve">s navigate these changes locally.</w:t>
      </w:r>
    </w:p>
    <w:p>
      <w:pPr>
        <w:pStyle w:val="BodyText"/>
      </w:pPr>
      <w:r>
        <w:t xml:space="preserve">A critical gap in the literature is the absence of longitudinal studies examining how</w:t>
      </w:r>
      <w:r>
        <w:t xml:space="preserve"> </w:t>
      </w:r>
      <w:r>
        <w:rPr>
          <w:bCs/>
          <w:b/>
        </w:rPr>
        <w:t xml:space="preserve">Baker</w:t>
      </w:r>
      <w:r>
        <w:t xml:space="preserve"> </w:t>
      </w:r>
      <w:r>
        <w:t xml:space="preserve">practices evolve over time. Additionally, there is a need for interdisciplinary research that connects baking to broader themes such as urban planning, public health, and environmental sustainability. For example, few studies have investigated how</w:t>
      </w:r>
      <w:r>
        <w:t xml:space="preserve"> </w:t>
      </w:r>
      <w:r>
        <w:rPr>
          <w:bCs/>
          <w:b/>
        </w:rPr>
        <w:t xml:space="preserve">Kazakhstan Almaty</w:t>
      </w:r>
      <w:r>
        <w:t xml:space="preserve">’s unique climate affects bread storage or the carbon footprint of commercial bakeries in the city.</w:t>
      </w:r>
    </w:p>
    <w:bookmarkEnd w:id="23"/>
    <w:bookmarkStart w:id="24" w:name="X3118583c33a185f2638b2e93181ef4b2b41c489"/>
    <w:p>
      <w:pPr>
        <w:pStyle w:val="Heading2"/>
      </w:pPr>
      <w:r>
        <w:t xml:space="preserve">5. Implications for Policy and Future Research</w:t>
      </w:r>
    </w:p>
    <w:p>
      <w:pPr>
        <w:pStyle w:val="FirstParagraph"/>
      </w:pPr>
      <w:r>
        <w:t xml:space="preserve">The findings of this Literature Review suggest several actionable insights for policymakers and researchers. First, there is an urgent need to support</w:t>
      </w:r>
      <w:r>
        <w:t xml:space="preserve"> </w:t>
      </w:r>
      <w:r>
        <w:rPr>
          <w:bCs/>
          <w:b/>
        </w:rPr>
        <w:t xml:space="preserve">Baker</w:t>
      </w:r>
      <w:r>
        <w:t xml:space="preserve">s through vocational training programs that balance traditional techniques with modern practices. Second, governments in</w:t>
      </w:r>
      <w:r>
        <w:t xml:space="preserve"> </w:t>
      </w:r>
      <w:r>
        <w:rPr>
          <w:bCs/>
          <w:b/>
        </w:rPr>
        <w:t xml:space="preserve">Kazakhstan Almaty</w:t>
      </w:r>
      <w:r>
        <w:t xml:space="preserve"> </w:t>
      </w:r>
      <w:r>
        <w:t xml:space="preserve">should incentivize sustainable baking initiatives, such as reducing food waste or using locally sourced ingredients.</w:t>
      </w:r>
    </w:p>
    <w:p>
      <w:pPr>
        <w:pStyle w:val="BodyText"/>
      </w:pPr>
      <w:r>
        <w:t xml:space="preserve">Future research should prioritize collaborative efforts between academia and local communities to document the lived experiences of</w:t>
      </w:r>
      <w:r>
        <w:t xml:space="preserve"> </w:t>
      </w:r>
      <w:r>
        <w:rPr>
          <w:bCs/>
          <w:b/>
        </w:rPr>
        <w:t xml:space="preserve">Baker</w:t>
      </w:r>
      <w:r>
        <w:t xml:space="preserve">s. Furthermore, comparative studies with other Central Asian cities could shed light on the uniqueness of</w:t>
      </w:r>
      <w:r>
        <w:t xml:space="preserve"> </w:t>
      </w:r>
      <w:r>
        <w:rPr>
          <w:bCs/>
          <w:b/>
        </w:rPr>
        <w:t xml:space="preserve">Kazakhstan Almaty</w:t>
      </w:r>
      <w:r>
        <w:t xml:space="preserve">’s baking culture. Such work would not only enrich the academic discourse but also empower local stakeholders in preserving and innovating their culinary heritage.</w:t>
      </w:r>
    </w:p>
    <w:bookmarkEnd w:id="24"/>
    <w:bookmarkStart w:id="25" w:name="conclusion"/>
    <w:p>
      <w:pPr>
        <w:pStyle w:val="Heading2"/>
      </w:pPr>
      <w:r>
        <w:t xml:space="preserve">6. Conclusion</w:t>
      </w:r>
    </w:p>
    <w:p>
      <w:pPr>
        <w:pStyle w:val="FirstParagraph"/>
      </w:pPr>
      <w:r>
        <w:t xml:space="preserve">In conclusion, this Literature Review underscores the central role of</w:t>
      </w:r>
      <w:r>
        <w:t xml:space="preserve"> </w:t>
      </w:r>
      <w:r>
        <w:rPr>
          <w:bCs/>
          <w:b/>
        </w:rPr>
        <w:t xml:space="preserve">Baker</w:t>
      </w:r>
      <w:r>
        <w:t xml:space="preserve">s in shaping the cultural and economic landscape of</w:t>
      </w:r>
      <w:r>
        <w:t xml:space="preserve"> </w:t>
      </w:r>
      <w:r>
        <w:rPr>
          <w:bCs/>
          <w:b/>
        </w:rPr>
        <w:t xml:space="preserve">Kazakhstan Almaty</w:t>
      </w:r>
      <w:r>
        <w:t xml:space="preserve">. While existing studies have made valuable contributions, significant gaps remain in understanding the socio-economic challenges and evolving practices of bakers in this region. By addressing these gaps through targeted research and policy interventions, stakeholders can ensure that</w:t>
      </w:r>
      <w:r>
        <w:t xml:space="preserve"> </w:t>
      </w:r>
      <w:r>
        <w:rPr>
          <w:bCs/>
          <w:b/>
        </w:rPr>
        <w:t xml:space="preserve">Baker</w:t>
      </w:r>
      <w:r>
        <w:t xml:space="preserve"> </w:t>
      </w:r>
      <w:r>
        <w:t xml:space="preserve">traditions continue to thrive in</w:t>
      </w:r>
      <w:r>
        <w:t xml:space="preserve"> </w:t>
      </w:r>
      <w:r>
        <w:rPr>
          <w:bCs/>
          <w:b/>
        </w:rPr>
        <w:t xml:space="preserve">Kazakhstan Almaty</w:t>
      </w:r>
      <w:r>
        <w:t xml:space="preserve"> </w:t>
      </w:r>
      <w:r>
        <w:t xml:space="preserve">while adapting to the demands of a globalized world.</w:t>
      </w:r>
    </w:p>
    <w:p>
      <w:pPr>
        <w:pStyle w:val="BodyText"/>
      </w:pPr>
      <w:r>
        <w:t xml:space="preserve">The intersection of</w:t>
      </w:r>
      <w:r>
        <w:t xml:space="preserve"> </w:t>
      </w:r>
      <w:r>
        <w:rPr>
          <w:bCs/>
          <w:b/>
        </w:rPr>
        <w:t xml:space="preserve">Literature Review</w:t>
      </w:r>
      <w:r>
        <w:t xml:space="preserve">,</w:t>
      </w:r>
      <w:r>
        <w:t xml:space="preserve"> </w:t>
      </w:r>
      <w:r>
        <w:rPr>
          <w:bCs/>
          <w:b/>
        </w:rPr>
        <w:t xml:space="preserve">Baker</w:t>
      </w:r>
      <w:r>
        <w:t xml:space="preserve">, and</w:t>
      </w:r>
      <w:r>
        <w:t xml:space="preserve"> </w:t>
      </w:r>
      <w:r>
        <w:rPr>
          <w:bCs/>
          <w:b/>
        </w:rPr>
        <w:t xml:space="preserve">Kazakhstan Almaty</w:t>
      </w:r>
      <w:r>
        <w:t xml:space="preserve"> </w:t>
      </w:r>
      <w:r>
        <w:t xml:space="preserve">presents a rich field for exploration, offering opportunities to bridge academic inquiry with practical applications that benefit both local communities and the broader Central Asian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Kazakhstan Almaty</dc:title>
  <dc:creator/>
  <dc:description>A comprehensive Literature Review analyzing the role of Baker within the context of Kazakhstan Almaty, exploring cultural, economic, and academic perspectives.</dc:description>
  <dc:language>en</dc:language>
  <cp:keywords/>
  <dcterms:created xsi:type="dcterms:W3CDTF">2026-07-23T17:08:04Z</dcterms:created>
  <dcterms:modified xsi:type="dcterms:W3CDTF">2026-07-23T17:08:04Z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