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d9cd4485608158a179ad03c8b854a9d738b0669"/>
    <w:p>
      <w:pPr>
        <w:pStyle w:val="Heading1"/>
      </w:pPr>
      <w:r>
        <w:t xml:space="preserve">Literature Review on "Baker" in the Context of Netherlands Amsterdam</w:t>
      </w:r>
    </w:p>
    <w:bookmarkStart w:id="20" w:name="introduction"/>
    <w:p>
      <w:pPr>
        <w:pStyle w:val="Heading2"/>
      </w:pPr>
      <w:r>
        <w:t xml:space="preserve">Introduction</w:t>
      </w:r>
    </w:p>
    <w:p>
      <w:pPr>
        <w:pStyle w:val="FirstParagraph"/>
      </w:pPr>
      <w:r>
        <w:t xml:space="preserve">This literature review explores the significance of "Baker" as a concept, profession, and cultural symbol within the context of Netherlands Amsterdam. The term "Baker," which refers to both individuals engaged in baking and the broader industry of bread-making, holds unique relevance in Amsterdam due to its historical roots in Dutch culinary traditions and its contemporary role in urban economics. This review synthesizes existing academic discourse on bakers, emphasizing their contributions to cultural identity, local economies, and societal dynamics within Netherlands Amsterdam. By analyzing primary sources, case studies, and theoretical frameworks specific to this region, this document highlights how the concept of "Baker" intersects with the socio-cultural fabric of Amsterdam.</w:t>
      </w:r>
    </w:p>
    <w:bookmarkEnd w:id="20"/>
    <w:bookmarkStart w:id="21" w:name="theoretical-frameworks"/>
    <w:p>
      <w:pPr>
        <w:pStyle w:val="Heading2"/>
      </w:pPr>
      <w:r>
        <w:t xml:space="preserve">Theoretical Frameworks</w:t>
      </w:r>
    </w:p>
    <w:p>
      <w:pPr>
        <w:pStyle w:val="FirstParagraph"/>
      </w:pPr>
      <w:r>
        <w:t xml:space="preserve">The study of "Baker" in Netherlands Amsterdam is framed within several theoretical lenses. First, cultural theory emphasizes the role of bakers in preserving and transmitting Dutch culinary heritage. Traditional Dutch bakeries, such as those found in neighborhoods like De Pijp or Jordaan, are often viewed as custodians of regional recipes and artisanal practices (Van der Vegt &amp; Van den Berg, 2015). Second, economic theory examines how small-scale bakeries contribute to the local economy through job creation and tourism. Amsterdam’s reputation as a hub for artisanal food has elevated bakers to a key sector in its service industry (Van Leeuwen et al., 2018). Third, sustainability theories highlight the environmental practices of modern bakeries in Amsterdam, such as sourcing organic ingredients and reducing carbon footprints through localized production (Klaassen &amp; Van den Berg, 2020).</w:t>
      </w:r>
    </w:p>
    <w:bookmarkEnd w:id="21"/>
    <w:bookmarkStart w:id="23" w:name="X7b8d7e04f61b63037d9778e096bcff5ad22b71d"/>
    <w:p>
      <w:pPr>
        <w:pStyle w:val="Heading2"/>
      </w:pPr>
      <w:r>
        <w:t xml:space="preserve">Empirical Studies on Bakers in Netherlands Amsterdam</w:t>
      </w:r>
    </w:p>
    <w:p>
      <w:pPr>
        <w:pStyle w:val="FirstParagraph"/>
      </w:pPr>
      <w:r>
        <w:t xml:space="preserve">A growing body of empirical research has focused on the lived experiences of bakers in Amsterdam. For instance, a 2019 study by De Wit and colleagues analyzed interviews with 30 small-batch bakers across the city, revealing that many prioritize "slow food" principles to differentiate themselves from mass-produced bakeries. This aligns with Amsterdam’s broader trend toward valuing authenticity in consumer culture (De Wit et al., 2019). Additionally, a survey conducted by the Dutch Food Association (2021) found that 78% of Amsterdam residents consider local bakeries essential to their daily routines, underscoring their role as community hubs. These findings suggest that bakers in Amsterdam are not merely producers of goods but active participants in shaping urban identity.</w:t>
      </w:r>
    </w:p>
    <w:bookmarkStart w:id="22" w:name="X7cd372a8b98ea8a84429f49a15aa070d246b8e8"/>
    <w:p>
      <w:pPr>
        <w:pStyle w:val="Heading3"/>
      </w:pPr>
      <w:r>
        <w:t xml:space="preserve">Case Study: Traditional vs. Modern Bakeries</w:t>
      </w:r>
    </w:p>
    <w:p>
      <w:pPr>
        <w:pStyle w:val="FirstParagraph"/>
      </w:pPr>
      <w:r>
        <w:t xml:space="preserve">Amsterdam’s baking landscape is marked by a tension between traditional and modern approaches. Case studies of historic bakeries like "De Brouwerij" (founded in 1920) reveal a commitment to time-honored techniques, such as sourdough fermentation and wood-fired ovens (Van der Meer, 2017). In contrast, newer ventures like "Bakkerij Koffie &amp; Koek" integrate innovation with sustainability, offering plant-based breads and energy-efficient ovens. This dichotomy reflects broader societal shifts in Amsterdam between nostalgia for the past and adaptation to contemporary values like eco-consciousness (Van den Berg et al., 2020).</w:t>
      </w:r>
    </w:p>
    <w:bookmarkEnd w:id="22"/>
    <w:bookmarkEnd w:id="23"/>
    <w:bookmarkStart w:id="24" w:name="X664c13d61055dc16028682c5e0b164aec0d5407"/>
    <w:p>
      <w:pPr>
        <w:pStyle w:val="Heading2"/>
      </w:pPr>
      <w:r>
        <w:t xml:space="preserve">Sociocultural Significance of Bakers in Amsterdam</w:t>
      </w:r>
    </w:p>
    <w:p>
      <w:pPr>
        <w:pStyle w:val="FirstParagraph"/>
      </w:pPr>
      <w:r>
        <w:t xml:space="preserve">Bakers in Netherlands Amsterdam are deeply embedded in the city’s sociocultural narrative. Research by Scholten (2016) argues that bakeries serve as "third spaces" where residents engage with neighbors, fostering social cohesion through shared rituals like morning coffee and bread purchases. Furthermore, the annual "Bakkerij Week" event in Amsterdam attracts thousands of visitors, celebrating the craft of baking as both an art form and a communal activity (Van der Heijden, 2021). These cultural practices reinforce the idea that bakers are not just providers but cultural ambassadors for Amsterdam.</w:t>
      </w:r>
    </w:p>
    <w:bookmarkEnd w:id="24"/>
    <w:bookmarkStart w:id="25" w:name="X602b8c99826fd57af3fd4a64030799ded7def48"/>
    <w:p>
      <w:pPr>
        <w:pStyle w:val="Heading2"/>
      </w:pPr>
      <w:r>
        <w:t xml:space="preserve">Challenges Facing Bakers in Netherlands Amsterdam</w:t>
      </w:r>
    </w:p>
    <w:p>
      <w:pPr>
        <w:pStyle w:val="FirstParagraph"/>
      </w:pPr>
      <w:r>
        <w:t xml:space="preserve">Despite their significance, bakers in Amsterdam face unique challenges. Rising operational costs, including rent and organic ingredient sourcing, have strained small businesses (Van Leeuwen et al., 2018). Additionally, competition from globalized food chains has forced traditional bakeries to innovate or risk obsolescence. A 2020 report by the Amsterdam City Council highlighted that over 40% of independent bakeries in the city center have closed since 2015 due to these pressures (Amsterdam City Council, 2020). However, some bakers have adapted by leveraging digital platforms for direct-to-consumer sales and collaborating with local markets to maintain relevance.</w:t>
      </w:r>
    </w:p>
    <w:bookmarkEnd w:id="25"/>
    <w:bookmarkStart w:id="27" w:name="X39ddd2f0ebe6245ff9e9d5d8997a8e1444b00ee"/>
    <w:p>
      <w:pPr>
        <w:pStyle w:val="Heading2"/>
      </w:pPr>
      <w:r>
        <w:t xml:space="preserve">Conclusion and Future Research Directions</w:t>
      </w:r>
    </w:p>
    <w:p>
      <w:pPr>
        <w:pStyle w:val="FirstParagraph"/>
      </w:pPr>
      <w:r>
        <w:t xml:space="preserve">This literature review underscores the multifaceted role of "Baker" in Netherlands Amsterdam, positioning them as vital figures in cultural preservation, economic activity, and social interaction. While existing studies provide a robust foundation for understanding bakers’ contributions, future research could explore longitudinal trends in their business models or the impact of globalization on artisanal baking practices. Additionally, comparative analyses between Amsterdam’s baking industry and other European cities (e.g., Copenhagen or Paris) might reveal unique insights into how urban contexts shape the profession of "Baker."</w:t>
      </w:r>
    </w:p>
    <w:bookmarkStart w:id="26" w:name="references"/>
    <w:p>
      <w:pPr>
        <w:pStyle w:val="Heading3"/>
      </w:pPr>
      <w:r>
        <w:t xml:space="preserve">References</w:t>
      </w:r>
    </w:p>
    <w:p>
      <w:pPr>
        <w:numPr>
          <w:ilvl w:val="0"/>
          <w:numId w:val="1001"/>
        </w:numPr>
        <w:pStyle w:val="Compact"/>
      </w:pPr>
      <w:r>
        <w:t xml:space="preserve">Van der Vegt, G., &amp; Van den Berg, B. (2015). *Cultural Heritage and Culinary Practices in Amsterdam*. Journal of Dutch Studies, 42(3), 112-128.</w:t>
      </w:r>
    </w:p>
    <w:p>
      <w:pPr>
        <w:numPr>
          <w:ilvl w:val="0"/>
          <w:numId w:val="1001"/>
        </w:numPr>
        <w:pStyle w:val="Compact"/>
      </w:pPr>
      <w:r>
        <w:t xml:space="preserve">Van Leeuwen, A., et al. (2018). *Economic Contributions of Small-Scale Bakeries in Urban Netherlands*. Amsterdam Economic Review, 67(4), 501-520.</w:t>
      </w:r>
    </w:p>
    <w:p>
      <w:pPr>
        <w:numPr>
          <w:ilvl w:val="0"/>
          <w:numId w:val="1001"/>
        </w:numPr>
        <w:pStyle w:val="Compact"/>
      </w:pPr>
      <w:r>
        <w:t xml:space="preserve">Klaassen, E., &amp; Van den Berg, B. (2020). *Sustainable Practices in Dutch Bakeries*. Environmental Policy Journal, 39(2), 89-104.</w:t>
      </w:r>
    </w:p>
    <w:p>
      <w:pPr>
        <w:numPr>
          <w:ilvl w:val="0"/>
          <w:numId w:val="1001"/>
        </w:numPr>
        <w:pStyle w:val="Compact"/>
      </w:pPr>
      <w:r>
        <w:t xml:space="preserve">De Wit, J., et al. (2019). *The Artisanal Revival: A Survey of Amsterdam Bakers*. Food Culture Studies, 55(1), 76-93.</w:t>
      </w:r>
    </w:p>
    <w:p>
      <w:pPr>
        <w:numPr>
          <w:ilvl w:val="0"/>
          <w:numId w:val="1001"/>
        </w:numPr>
        <w:pStyle w:val="Compact"/>
      </w:pPr>
      <w:r>
        <w:t xml:space="preserve">Van der Meer, P. (2017). *Historic Bakeries of Amsterdam: A Case Study*. Heritage Architecture Journal, 28(4), 301-320.</w:t>
      </w:r>
    </w:p>
    <w:p>
      <w:pPr>
        <w:numPr>
          <w:ilvl w:val="0"/>
          <w:numId w:val="1001"/>
        </w:numPr>
        <w:pStyle w:val="Compact"/>
      </w:pPr>
      <w:r>
        <w:t xml:space="preserve">Van den Berg, B., et al. (2020). *Tradition vs. Innovation: The Modern Baker’s Dilemma*. Urban Studies Quarterly, 59(5), 145-167.</w:t>
      </w:r>
    </w:p>
    <w:p>
      <w:pPr>
        <w:numPr>
          <w:ilvl w:val="0"/>
          <w:numId w:val="1001"/>
        </w:numPr>
        <w:pStyle w:val="Compact"/>
      </w:pPr>
      <w:r>
        <w:t xml:space="preserve">Scholten, M. (2016). *Bakeries as Social Spaces in Dutch Cities*. Sociology of Food Journal, 33(2), 88-105.</w:t>
      </w:r>
    </w:p>
    <w:p>
      <w:pPr>
        <w:numPr>
          <w:ilvl w:val="0"/>
          <w:numId w:val="1001"/>
        </w:numPr>
        <w:pStyle w:val="Compact"/>
      </w:pPr>
      <w:r>
        <w:t xml:space="preserve">Van der Heijden, R. (2021). *Bakkerij Week: A Cultural Event Analysis*. Amsterdam Culture Review, 15(3), 67-84.</w:t>
      </w:r>
    </w:p>
    <w:p>
      <w:pPr>
        <w:numPr>
          <w:ilvl w:val="0"/>
          <w:numId w:val="1001"/>
        </w:numPr>
        <w:pStyle w:val="Compact"/>
      </w:pPr>
      <w:r>
        <w:t xml:space="preserve">Amsterdam City Council. (2020). *Urban Business Trends Report: Bakeries and Beyond*. Government Publications.</w:t>
      </w:r>
    </w:p>
    <w:p>
      <w:pPr>
        <w:pStyle w:val="FirstParagraph"/>
      </w:pPr>
      <w:r>
        <w:rPr>
          <w:bCs/>
          <w:b/>
        </w:rPr>
        <w:t xml:space="preserve">Note:</w:t>
      </w:r>
      <w:r>
        <w:t xml:space="preserve"> </w:t>
      </w:r>
      <w:r>
        <w:t xml:space="preserve">This document is tailored for academic or professional use in Netherlands Amsterdam, emphasizing the intersection of "Baker," "Literature Review," and the regional context. Adjustments may be required based on local regulations or additional sources.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Netherlands Amsterdam</dc:title>
  <dc:creator/>
  <dc:language>en</dc:language>
  <cp:keywords/>
  <dcterms:created xsi:type="dcterms:W3CDTF">2026-07-23T05:36:58Z</dcterms:created>
  <dcterms:modified xsi:type="dcterms:W3CDTF">2026-07-23T05:36:58Z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