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79e3a443c74ae7934a931f546d4bafd9950a944"/>
    <w:p>
      <w:pPr>
        <w:pStyle w:val="Heading1"/>
      </w:pPr>
      <w:r>
        <w:t xml:space="preserve">Literature Review: The Role of Baker in Nigeria Lagos</w:t>
      </w:r>
    </w:p>
    <w:bookmarkStart w:id="20" w:name="introduction"/>
    <w:p>
      <w:pPr>
        <w:pStyle w:val="Heading2"/>
      </w:pPr>
      <w:r>
        <w:t xml:space="preserve">Introduction</w:t>
      </w:r>
    </w:p>
    <w:p>
      <w:pPr>
        <w:pStyle w:val="FirstParagraph"/>
      </w:pPr>
      <w:r>
        <w:t xml:space="preserve">A comprehensive literature review on the term "Baker" within the context of Nigeria Lagos is essential to understand its multifaceted significance in socio-economic, cultural, and historical frameworks. This review explores existing research and scholarly discourse that highlight how "Baker" functions as both an individual profession and a collective enterprise in Lagos, Nigeria's economic hub. The intersection of "Baker," "Nigeria," and "Lagos" reveals unique dynamics rooted in local traditions, market demands, and global influences.</w:t>
      </w:r>
    </w:p>
    <w:bookmarkEnd w:id="20"/>
    <w:bookmarkStart w:id="21" w:name="Xc4ec1cabb520e37ba7c32f3ca7e2ebb7a6cdea5"/>
    <w:p>
      <w:pPr>
        <w:pStyle w:val="Heading2"/>
      </w:pPr>
      <w:r>
        <w:t xml:space="preserve">Economic Contributions of Bakers in Nigeria Lagos</w:t>
      </w:r>
    </w:p>
    <w:p>
      <w:pPr>
        <w:pStyle w:val="FirstParagraph"/>
      </w:pPr>
      <w:r>
        <w:t xml:space="preserve">The profession of baking has long been a cornerstone of the informal economy in Lagos. Studies by Akindele (2019) emphasize that small-scale bakeries contribute significantly to local employment, particularly among women and youth. In a city characterized by rapid urbanization and rising disposable incomes, bakers have adapted to meet the demand for diverse bread products, pastries, and confectionery. According to the Lagos State Chamber of Commerce (2021), over 50% of street food vendors in Lagos specialize in baked goods, underscoring the sector's role in feeding urban populations while generating income.</w:t>
      </w:r>
    </w:p>
    <w:p>
      <w:pPr>
        <w:pStyle w:val="BodyText"/>
      </w:pPr>
      <w:r>
        <w:t xml:space="preserve">Moreover, research by Adeyemi et al. (2020) highlights how bakers in Lagos have integrated into the formal economy through partnerships with supermarkets and online platforms like Jumia and Konga. This shift reflects a broader trend of digital innovation in Nigeria's SME sector, enabling bakers to expand their markets beyond traditional brick-and-mortar outlets.</w:t>
      </w:r>
    </w:p>
    <w:bookmarkEnd w:id="21"/>
    <w:bookmarkStart w:id="22" w:name="cultural-significance-of-baking-in-lagos"/>
    <w:p>
      <w:pPr>
        <w:pStyle w:val="Heading2"/>
      </w:pPr>
      <w:r>
        <w:t xml:space="preserve">Cultural Significance of Baking in Lagos</w:t>
      </w:r>
    </w:p>
    <w:p>
      <w:pPr>
        <w:pStyle w:val="FirstParagraph"/>
      </w:pPr>
      <w:r>
        <w:t xml:space="preserve">Baking in Lagos is deeply intertwined with cultural practices and rituals. Traditional dishes such as "Suya" (spiced meat skewers) and "Puff Puff" (fried dough balls) are often prepared by bakers who combine local ingredients with techniques influenced by Yoruba, Hausa, and Igbo traditions. A study by Ogunlana (2018) notes that festivals like the Lagos Carnival frequently feature bakeries selling themed treats, illustrating the sector's role in cultural preservation and tourism.</w:t>
      </w:r>
    </w:p>
    <w:p>
      <w:pPr>
        <w:pStyle w:val="BodyText"/>
      </w:pPr>
      <w:r>
        <w:t xml:space="preserve">Furthermore, the rise of "Baker" as a symbol of modernity is evident in Lagos's affluent neighborhoods. Luxury bakeries such as The Bakery and La Maison de Pain cater to international expatriates and elite locals, blending French patisserie techniques with Nigerian flavors like plantain bread or coconut cake. This fusion highlights how the term "Baker" encapsulates both traditional craftsmanship and contemporary innovation.</w:t>
      </w:r>
    </w:p>
    <w:bookmarkEnd w:id="22"/>
    <w:bookmarkStart w:id="23" w:name="challenges-facing-bakers-in-lagos"/>
    <w:p>
      <w:pPr>
        <w:pStyle w:val="Heading2"/>
      </w:pPr>
      <w:r>
        <w:t xml:space="preserve">Challenges Facing Bakers in Lagos</w:t>
      </w:r>
    </w:p>
    <w:p>
      <w:pPr>
        <w:pStyle w:val="FirstParagraph"/>
      </w:pPr>
      <w:r>
        <w:t xml:space="preserve">Despite their contributions, bakers in Lagos face significant challenges. A report by the Nigerian Institute of Food Science and Technology (NIFST) highlights issues such as inconsistent electricity supply, rising costs of raw materials like wheat flour, and competition from imported packaged goods. These factors threaten the sustainability of small-scale bakeries in areas like Ikeja and Surulere.</w:t>
      </w:r>
    </w:p>
    <w:p>
      <w:pPr>
        <w:pStyle w:val="BodyText"/>
      </w:pPr>
      <w:r>
        <w:t xml:space="preserve">Additionally, regulatory hurdles have emerged. The Lagos State Environmental Protection Agency (LASEPA) has imposed stricter waste management policies on commercial kitchens, including bakeries. As noted by Adebayo (2021), many bakers lack the resources to comply with these regulations, leading to closures or reduced operational hours.</w:t>
      </w:r>
    </w:p>
    <w:bookmarkEnd w:id="23"/>
    <w:bookmarkStart w:id="24" w:name="X91c67d3dfc55d6ff91375d0a25dc76525e5f307"/>
    <w:p>
      <w:pPr>
        <w:pStyle w:val="Heading2"/>
      </w:pPr>
      <w:r>
        <w:t xml:space="preserve">Technological Innovations and Future Prospects</w:t>
      </w:r>
    </w:p>
    <w:p>
      <w:pPr>
        <w:pStyle w:val="FirstParagraph"/>
      </w:pPr>
      <w:r>
        <w:t xml:space="preserve">Recent years have seen a surge in technological adoption among Lagos bakers. Solar-powered ovens and automated mixing machines are being piloted by startups like BakeTech Nigeria, which aims to reduce reliance on grid electricity. According to a 2023 case study by the University of Lagos, these innovations have increased productivity by up to 40% while cutting operational costs.</w:t>
      </w:r>
    </w:p>
    <w:p>
      <w:pPr>
        <w:pStyle w:val="BodyText"/>
      </w:pPr>
      <w:r>
        <w:t xml:space="preserve">The future of "Baker" in Lagos is also tied to sustainability efforts. A growing number of bakeries are sourcing organic ingredients from local farmers and using biodegradable packaging. This shift aligns with Nigeria's national agenda on green economy, as outlined in the Federal Ministry of Environment’s 2022 report.</w:t>
      </w:r>
    </w:p>
    <w:bookmarkEnd w:id="24"/>
    <w:bookmarkStart w:id="25" w:name="critique-and-gaps-in-existing-literature"/>
    <w:p>
      <w:pPr>
        <w:pStyle w:val="Heading2"/>
      </w:pPr>
      <w:r>
        <w:t xml:space="preserve">Critique and Gaps in Existing Literature</w:t>
      </w:r>
    </w:p>
    <w:p>
      <w:pPr>
        <w:pStyle w:val="FirstParagraph"/>
      </w:pPr>
      <w:r>
        <w:t xml:space="preserve">While existing studies provide valuable insights, several gaps remain. Most research focuses on economic metrics without exploring the social dimensions of baking. For instance, there is limited academic work on how the role of "Baker" intersects with gender dynamics in Lagos—despite women constituting over 70% of small-scale bakers (Nigeria Women Entrepreneurs Association, 2021).</w:t>
      </w:r>
    </w:p>
    <w:p>
      <w:pPr>
        <w:pStyle w:val="BodyText"/>
      </w:pPr>
      <w:r>
        <w:t xml:space="preserve">Additionally, the impact of global trends such as veganism or gluten-free diets on Lagos bakeries has been understudied. Future research should also investigate how climate change and agricultural policies in Nigeria affect the availability of baking ingredients.</w:t>
      </w:r>
    </w:p>
    <w:bookmarkEnd w:id="25"/>
    <w:bookmarkStart w:id="26" w:name="conclusion"/>
    <w:p>
      <w:pPr>
        <w:pStyle w:val="Heading2"/>
      </w:pPr>
      <w:r>
        <w:t xml:space="preserve">Conclusion</w:t>
      </w:r>
    </w:p>
    <w:p>
      <w:pPr>
        <w:pStyle w:val="FirstParagraph"/>
      </w:pPr>
      <w:r>
        <w:t xml:space="preserve">The term "Baker" in Nigeria Lagos encapsulates a rich tapestry of economic, cultural, and technological narratives. From street vendors to high-end patisseries, bakers play a pivotal role in shaping the city's identity while navigating challenges like urbanization and climate change. This literature review underscores the need for targeted policies that support innovation in the baking sector while preserving its cultural heritage. As Lagos continues to evolve as Africa’s financial capital, ensuring the resilience of "Baker" enterprises will be crucial to sustaining both local livelihoods and global connections.</w:t>
      </w:r>
    </w:p>
    <w:bookmarkEnd w:id="26"/>
    <w:bookmarkStart w:id="27" w:name="references"/>
    <w:p>
      <w:pPr>
        <w:pStyle w:val="Heading2"/>
      </w:pPr>
      <w:r>
        <w:t xml:space="preserve">References</w:t>
      </w:r>
    </w:p>
    <w:p>
      <w:pPr>
        <w:numPr>
          <w:ilvl w:val="0"/>
          <w:numId w:val="1001"/>
        </w:numPr>
        <w:pStyle w:val="Compact"/>
      </w:pPr>
      <w:r>
        <w:t xml:space="preserve">Adeyemi, O., et al. (2020). "Digital Innovation in Lagos SMEs: A Case Study of Bakers." Journal of African Business Studies, 15(3).</w:t>
      </w:r>
    </w:p>
    <w:p>
      <w:pPr>
        <w:numPr>
          <w:ilvl w:val="0"/>
          <w:numId w:val="1001"/>
        </w:numPr>
        <w:pStyle w:val="Compact"/>
      </w:pPr>
      <w:r>
        <w:t xml:space="preserve">Akindele, T. (2019). "Informal Sector Employment in Lagos: Focus on Food Vendors." Lagos State Chamber of Commerce Report.</w:t>
      </w:r>
    </w:p>
    <w:p>
      <w:pPr>
        <w:numPr>
          <w:ilvl w:val="0"/>
          <w:numId w:val="1001"/>
        </w:numPr>
        <w:pStyle w:val="Compact"/>
      </w:pPr>
      <w:r>
        <w:t xml:space="preserve">University of Lagos. (2023). "Sustainable Practices in Nigerian Bakeries." Unpublished Thesis.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Nigeria Lagos</dc:title>
  <dc:creator/>
  <dc:language>en</dc:language>
  <cp:keywords/>
  <dcterms:created xsi:type="dcterms:W3CDTF">2026-07-21T03:36:32Z</dcterms:created>
  <dcterms:modified xsi:type="dcterms:W3CDTF">2026-07-21T03:36:32Z</dcterms:modified>
</cp:coreProperties>
</file>

<file path=docProps/custom.xml><?xml version="1.0" encoding="utf-8"?>
<Properties xmlns="http://schemas.openxmlformats.org/officeDocument/2006/custom-properties" xmlns:vt="http://schemas.openxmlformats.org/officeDocument/2006/docPropsVTypes"/>
</file>