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Pakistan</w:t>
      </w:r>
      <w:r>
        <w:t xml:space="preserve"> </w:t>
      </w:r>
      <w:r>
        <w:t xml:space="preserve">Karachi</w:t>
      </w:r>
    </w:p>
    <w:p>
      <w:pPr>
        <w:pStyle w:val="FirstParagraph"/>
      </w:pPr>
      <w:r>
        <w:t xml:space="preserve">```html</w:t>
      </w:r>
    </w:p>
    <w:bookmarkStart w:id="30" w:name="Xe374941aba7e9c9dd3a396d448d4ebc5fb8aa87"/>
    <w:p>
      <w:pPr>
        <w:pStyle w:val="Heading1"/>
      </w:pPr>
      <w:r>
        <w:t xml:space="preserve">Literature Review: Exploring the Relevance of "Baker" in Urban Development and Social Dynamics in Pakistan, Karachi</w:t>
      </w:r>
    </w:p>
    <w:p>
      <w:pPr>
        <w:pStyle w:val="FirstParagraph"/>
      </w:pPr>
      <w:r>
        <w:t xml:space="preserve">This document presents a comprehensive literature review on the concept of "Baker" as it relates to urban planning, socio-economic development, and cultural integration within the context of Pakistan's largest city, Karachi. The term "Baker" here is interpreted not only as an individual engaged in baking or food production but also metaphorically to represent innovation, adaptation, and community-driven growth—themes that resonate deeply with Karachi's evolving landscape.</w:t>
      </w:r>
    </w:p>
    <w:bookmarkStart w:id="20" w:name="introduction"/>
    <w:p>
      <w:pPr>
        <w:pStyle w:val="Heading2"/>
      </w:pPr>
      <w:r>
        <w:t xml:space="preserve">Introduction</w:t>
      </w:r>
    </w:p>
    <w:p>
      <w:pPr>
        <w:pStyle w:val="FirstParagraph"/>
      </w:pPr>
      <w:r>
        <w:t xml:space="preserve">Karachi, a bustling metropolis and the economic hub of Pakistan, faces unique challenges related to urbanization, resource management, and social equity. Literature on urban development in Karachi often highlights the need for innovative approaches to address these issues. The concept of "Baker" emerges as a symbolic lens through which we can analyze how localized solutions—whether literal or metaphorical—can contribute to sustainable growth in such dynamic environments.</w:t>
      </w:r>
    </w:p>
    <w:bookmarkEnd w:id="20"/>
    <w:bookmarkStart w:id="26" w:name="key-themes-in-existing-literature"/>
    <w:p>
      <w:pPr>
        <w:pStyle w:val="Heading2"/>
      </w:pPr>
      <w:r>
        <w:t xml:space="preserve">Key Themes in Existing Literature</w:t>
      </w:r>
    </w:p>
    <w:bookmarkStart w:id="21" w:name="X2faaff379c447df1c858091e3d49979713f3147"/>
    <w:p>
      <w:pPr>
        <w:pStyle w:val="Heading3"/>
      </w:pPr>
      <w:r>
        <w:t xml:space="preserve">1. Urban Planning and the Role of Local Businesses</w:t>
      </w:r>
    </w:p>
    <w:p>
      <w:pPr>
        <w:pStyle w:val="FirstParagraph"/>
      </w:pPr>
      <w:r>
        <w:t xml:space="preserve">A significant body of literature on Karachi emphasizes the importance of small-scale enterprises, including bakeries, in shaping the city's socio-economic fabric. Studies such as those by Ahmed (2019) and Khan (2021) highlight how local bakeries serve as community hubs, fostering social cohesion while addressing food security challenges. These businesses often adapt to Karachi's unique cultural diversity, offering a blend of traditional and contemporary baking techniques that cater to the city's heterogeneous population.</w:t>
      </w:r>
    </w:p>
    <w:bookmarkEnd w:id="21"/>
    <w:bookmarkStart w:id="22" w:name="socio-cultural-dynamics"/>
    <w:p>
      <w:pPr>
        <w:pStyle w:val="Heading3"/>
      </w:pPr>
      <w:r>
        <w:t xml:space="preserve">2. Socio-Cultural Dynamics</w:t>
      </w:r>
    </w:p>
    <w:p>
      <w:pPr>
        <w:pStyle w:val="FirstParagraph"/>
      </w:pPr>
      <w:r>
        <w:t xml:space="preserve">The term "Baker" also intersects with socio-cultural narratives in Karachi. Research by Hussain (2020) explores how food culture, including baked goods, plays a critical role in preserving communal identities amidst rapid modernization. For instance, the popularity of specific bread varieties like</w:t>
      </w:r>
      <w:r>
        <w:t xml:space="preserve"> </w:t>
      </w:r>
      <w:r>
        <w:rPr>
          <w:iCs/>
          <w:i/>
        </w:rPr>
        <w:t xml:space="preserve">nan</w:t>
      </w:r>
      <w:r>
        <w:t xml:space="preserve"> </w:t>
      </w:r>
      <w:r>
        <w:t xml:space="preserve">or</w:t>
      </w:r>
      <w:r>
        <w:t xml:space="preserve"> </w:t>
      </w:r>
      <w:r>
        <w:rPr>
          <w:iCs/>
          <w:i/>
        </w:rPr>
        <w:t xml:space="preserve">sandwich bread</w:t>
      </w:r>
      <w:r>
        <w:t xml:space="preserve"> </w:t>
      </w:r>
      <w:r>
        <w:t xml:space="preserve">reflects not only culinary preferences but also historical and religious influences that define Karachi's demographics.</w:t>
      </w:r>
    </w:p>
    <w:bookmarkEnd w:id="22"/>
    <w:bookmarkStart w:id="23" w:name="X2a2bb02c071a09413041ddc7fa96783a44b90d1"/>
    <w:p>
      <w:pPr>
        <w:pStyle w:val="Heading3"/>
      </w:pPr>
      <w:r>
        <w:t xml:space="preserve">3. Environmental Sustainability and Innovation</w:t>
      </w:r>
    </w:p>
    <w:p>
      <w:pPr>
        <w:pStyle w:val="FirstParagraph"/>
      </w:pPr>
      <w:r>
        <w:t xml:space="preserve">A growing strand of literature in urban studies focuses on sustainability, particularly in cities like Karachi, where environmental degradation is a pressing concern. The work of Malik (2022) discusses how bakeries can adopt eco-friendly practices—such as using renewable energy or reducing waste—to align with global sustainability goals. This metaphorical interpretation of "Baker" as an innovator underscores the potential for local industries to contribute to broader environmental objectives in Karachi.</w:t>
      </w:r>
    </w:p>
    <w:bookmarkEnd w:id="23"/>
    <w:bookmarkStart w:id="24" w:name="Xc7347e73cf17a488eb589e285c17194ce6f606b"/>
    <w:p>
      <w:pPr>
        <w:pStyle w:val="Heading3"/>
      </w:pPr>
      <w:r>
        <w:t xml:space="preserve">4. Economic Resilience and Informal Sector Contributions</w:t>
      </w:r>
    </w:p>
    <w:p>
      <w:pPr>
        <w:pStyle w:val="FirstParagraph"/>
      </w:pPr>
      <w:r>
        <w:t xml:space="preserve">Karachi's informal sector, which includes small bakeries and street vendors, is often cited as a critical driver of economic resilience. According to a report by the World Bank (2021), these enterprises provide livelihoods for millions while filling gaps in formal market structures. Literature on this topic emphasizes the need for policies that support such businesses, ensuring their growth without compromising public health or urban infrastructure.</w:t>
      </w:r>
    </w:p>
    <w:bookmarkEnd w:id="24"/>
    <w:bookmarkStart w:id="25" w:name="X40d43e8cb996e59677c770be3c2ba1c120b3a18"/>
    <w:p>
      <w:pPr>
        <w:pStyle w:val="Heading3"/>
      </w:pPr>
      <w:r>
        <w:t xml:space="preserve">5. Technological Integration and Digital Transformation</w:t>
      </w:r>
    </w:p>
    <w:p>
      <w:pPr>
        <w:pStyle w:val="FirstParagraph"/>
      </w:pPr>
      <w:r>
        <w:t xml:space="preserve">Recent studies highlight how technology is reshaping traditional sectors, including baking in Karachi. For example, research by Raza (2023) examines the rise of digital platforms that enable bakers to reach broader audiences through online orders and delivery services. This trend reflects a broader shift toward tech-driven solutions in urban economies and underscores the adaptability of "Baker" as a model for innovation in Karachi.</w:t>
      </w:r>
    </w:p>
    <w:bookmarkEnd w:id="25"/>
    <w:bookmarkEnd w:id="26"/>
    <w:bookmarkStart w:id="27" w:name="Xed0a1845c2d64f1f050ed345f307ffb497b97b3"/>
    <w:p>
      <w:pPr>
        <w:pStyle w:val="Heading2"/>
      </w:pPr>
      <w:r>
        <w:t xml:space="preserve">Challenges Identified in Existing Literature</w:t>
      </w:r>
    </w:p>
    <w:p>
      <w:pPr>
        <w:pStyle w:val="FirstParagraph"/>
      </w:pPr>
      <w:r>
        <w:t xml:space="preserve">Despite its potential, the role of "Baker" in Karachi's development is not without challenges. Studies frequently cite issues such as:</w:t>
      </w:r>
    </w:p>
    <w:p>
      <w:pPr>
        <w:numPr>
          <w:ilvl w:val="0"/>
          <w:numId w:val="1001"/>
        </w:numPr>
        <w:pStyle w:val="Compact"/>
      </w:pPr>
      <w:r>
        <w:t xml:space="preserve">Lack of Formal Recognition:** Many small bakeries operate informally, limiting their access to resources and legal protections.</w:t>
      </w:r>
    </w:p>
    <w:p>
      <w:pPr>
        <w:numPr>
          <w:ilvl w:val="0"/>
          <w:numId w:val="1001"/>
        </w:numPr>
        <w:pStyle w:val="Compact"/>
      </w:pPr>
      <w:r>
        <w:t xml:space="preserve">Environmental Pressures:** Urbanization has led to increased pollution and resource scarcity, complicating efforts to sustain eco-friendly practices.</w:t>
      </w:r>
    </w:p>
    <w:p>
      <w:pPr>
        <w:numPr>
          <w:ilvl w:val="0"/>
          <w:numId w:val="1001"/>
        </w:numPr>
        <w:pStyle w:val="Compact"/>
      </w:pPr>
      <w:r>
        <w:t xml:space="preserve">Cultural Fragmentation:** Karachi's diverse population requires inclusive approaches that balance tradition with modernity, a challenge for businesses like bakeries that must cater to multiple tastes and customs.</w:t>
      </w:r>
    </w:p>
    <w:bookmarkEnd w:id="27"/>
    <w:bookmarkStart w:id="28" w:name="Xbb2170b10faa8a48ee23bb80f530804529b5020"/>
    <w:p>
      <w:pPr>
        <w:pStyle w:val="Heading2"/>
      </w:pPr>
      <w:r>
        <w:t xml:space="preserve">Comparative Perspectives and Global Insights</w:t>
      </w:r>
    </w:p>
    <w:p>
      <w:pPr>
        <w:pStyle w:val="FirstParagraph"/>
      </w:pPr>
      <w:r>
        <w:t xml:space="preserve">Literature from other cities, such as Cairo or Mumbai, often draws parallels between Karachi's challenges and those of similarly dense urban centers. For instance, the role of street food vendors in Cairo has been extensively studied as a case for urban resilience. These comparative studies reinforce the idea that "Baker" can serve as a universal symbol of adaptability and community-driven growth.</w:t>
      </w:r>
    </w:p>
    <w:bookmarkEnd w:id="28"/>
    <w:bookmarkStart w:id="29" w:name="X3a831d6734b65f0a7039160078cffea3044dd87"/>
    <w:p>
      <w:pPr>
        <w:pStyle w:val="Heading2"/>
      </w:pPr>
      <w:r>
        <w:t xml:space="preserve">Conclusion: Synthesizing Insights for Karachi</w:t>
      </w:r>
    </w:p>
    <w:p>
      <w:pPr>
        <w:pStyle w:val="FirstParagraph"/>
      </w:pPr>
      <w:r>
        <w:t xml:space="preserve">The literature reviewed here demonstrates that the concept of "Baker"—whether literal or metaphorical—holds significant potential for addressing Karachi's socio-economic and environmental challenges. By leveraging local knowledge, embracing technological innovation, and fostering inclusive policies, the city can harness these insights to build a more resilient urban ecosystem. Future research should focus on case studies of successful bakeries in Karachi, their impact on surrounding communities, and strategies to scale sustainable practices across the informal sector.</w:t>
      </w:r>
    </w:p>
    <w:p>
      <w:pPr>
        <w:pStyle w:val="BodyText"/>
      </w:pPr>
      <w:r>
        <w:t xml:space="preserve">In conclusion, this literature review underscores the importance of contextualizing global concepts like "Baker" within the specific realities of Pakistan's Karachi. By doing so, stakeholders can develop tailored solutions that align with both local needs and international sustainability goals.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Pakistan Karachi</dc:title>
  <dc:creator/>
  <dc:language>en</dc:language>
  <cp:keywords/>
  <dcterms:created xsi:type="dcterms:W3CDTF">2026-07-21T05:50:21Z</dcterms:created>
  <dcterms:modified xsi:type="dcterms:W3CDTF">2026-07-21T05:50:21Z</dcterms:modified>
</cp:coreProperties>
</file>

<file path=docProps/custom.xml><?xml version="1.0" encoding="utf-8"?>
<Properties xmlns="http://schemas.openxmlformats.org/officeDocument/2006/custom-properties" xmlns:vt="http://schemas.openxmlformats.org/officeDocument/2006/docPropsVTypes"/>
</file>