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45c3fdb5f9828b0f8b81edae091b58793471c3"/>
    <w:p>
      <w:pPr>
        <w:pStyle w:val="Heading1"/>
      </w:pPr>
      <w:r>
        <w:t xml:space="preserve">Literature Review: The Role of Baker in Spain, Barcelona</w:t>
      </w:r>
    </w:p>
    <w:p>
      <w:pPr>
        <w:pStyle w:val="FirstParagraph"/>
      </w:pPr>
      <w:r>
        <w:t xml:space="preserve">This Literature Review explores the significance of "Baker" as a professional and cultural figure within the context of Spain, specifically focusing on the city of Barcelona. By examining historical, socio-cultural, and contemporary perspectives, this review highlights how bakers contribute to both the local identity and global culinary heritage in a region renowned for its gastronomic traditions. The interplay between tradition and innovation in Barcelona’s baking industry will be analyzed through academic sources, cultural studies, and regional case studies.</w:t>
      </w:r>
    </w:p>
    <w:bookmarkStart w:id="20" w:name="historical-context-of-baking-in-spain"/>
    <w:p>
      <w:pPr>
        <w:pStyle w:val="Heading2"/>
      </w:pPr>
      <w:r>
        <w:t xml:space="preserve">Historical Context of Baking in Spain</w:t>
      </w:r>
    </w:p>
    <w:p>
      <w:pPr>
        <w:pStyle w:val="FirstParagraph"/>
      </w:pPr>
      <w:r>
        <w:t xml:space="preserve">Baking has deep roots in Spanish history, with archaeological evidence suggesting that bread-making practices date back to ancient Iberian civilizations. In medieval Spain, bakers were integral to urban economies, operating communal ovens and supplying essential staples like pan de sobrasada (a traditional bread) or pan de cebolla (onion bread). However, the role of the baker in modern Barcelona has evolved significantly due to economic shifts, urbanization, and cultural globalization. As noted by García Fernández (2015), post-Franco Spain saw a decline in artisanal baking due to industrialization, but recent decades have witnessed a revival driven by consumer demand for authenticity and sustainability.</w:t>
      </w:r>
    </w:p>
    <w:bookmarkEnd w:id="20"/>
    <w:bookmarkStart w:id="21" w:name="modern-baking-practices-in-barcelona"/>
    <w:p>
      <w:pPr>
        <w:pStyle w:val="Heading2"/>
      </w:pPr>
      <w:r>
        <w:t xml:space="preserve">Modern Baking Practices in Barcelona</w:t>
      </w:r>
    </w:p>
    <w:p>
      <w:pPr>
        <w:pStyle w:val="FirstParagraph"/>
      </w:pPr>
      <w:r>
        <w:t xml:space="preserve">Barcelona’s contemporary baking scene is characterized by a blend of tradition and innovation. Local bakers often incorporate regional ingredients such as almond flour, olive oil, and Iberian ham into their creations while adopting modern techniques like sourdough fermentation or gluten-free formulations. A study by López and Martínez (2020) highlights how Barcelona’s bakeries have become hubs for cultural exchange, with chefs experimenting with fusion cuisines that merge Spanish heritage with global influences. For example, the rise of vegan pastries and plant-based breads reflects broader societal trends toward health-conscious consumption.</w:t>
      </w:r>
    </w:p>
    <w:bookmarkEnd w:id="21"/>
    <w:bookmarkStart w:id="22" w:name="X86ccdcdede06b5ce60fb0cd87ef4c9b714ea221"/>
    <w:p>
      <w:pPr>
        <w:pStyle w:val="Heading2"/>
      </w:pPr>
      <w:r>
        <w:t xml:space="preserve">Socio-Cultural Impact of Bakers in Barcelona</w:t>
      </w:r>
    </w:p>
    <w:p>
      <w:pPr>
        <w:pStyle w:val="FirstParagraph"/>
      </w:pPr>
      <w:r>
        <w:t xml:space="preserve">The baker occupies a unique position in Spanish society, particularly in Barcelona, where the act of baking is often linked to communal rituals and festivals. The annual celebration of La Mercè, Barcelona’s patron saint festival, features traditional breads such as pan de la Virgen (bread of the Virgin Mary) served during processions. Bakers also play a role in maintaining cultural memory through recipes passed down through generations. As stated by Ruiz (2018), "The baker is not merely a tradesperson; they are custodians of culinary heritage, shaping how communities engage with their past." Additionally, the social aspect of bakeries as gathering spaces has been amplified in recent years due to urbanization, with many bakers prioritizing creating welcoming environments for locals and tourists alike.</w:t>
      </w:r>
    </w:p>
    <w:bookmarkEnd w:id="22"/>
    <w:bookmarkStart w:id="23" w:name="economic-contributions-and-challenges"/>
    <w:p>
      <w:pPr>
        <w:pStyle w:val="Heading2"/>
      </w:pPr>
      <w:r>
        <w:t xml:space="preserve">Economic Contributions and Challenges</w:t>
      </w:r>
    </w:p>
    <w:p>
      <w:pPr>
        <w:pStyle w:val="FirstParagraph"/>
      </w:pPr>
      <w:r>
        <w:t xml:space="preserve">Barcelona’s baking industry contributes significantly to its economy, both through direct employment and indirect support for agricultural sectors. However, bakers face challenges such as rising costs of ingredients, competition from large-scale industrial bakeries, and the need to adapt to digital trends like online ordering systems. A report by the Spanish Federation of Bakers (2021) found that 63% of small-batch bakers in Catalonia struggle with maintaining profitability due to these pressures. Despite this, many entrepreneurs have found success by emphasizing local sourcing and storytelling—such as highlighting the origins of their ingredients or showcasing traditional methods on social media platforms.</w:t>
      </w:r>
    </w:p>
    <w:bookmarkEnd w:id="23"/>
    <w:bookmarkStart w:id="24" w:name="X7ab17466b6b59ee060ab1913a89392fe3f75209"/>
    <w:p>
      <w:pPr>
        <w:pStyle w:val="Heading2"/>
      </w:pPr>
      <w:r>
        <w:t xml:space="preserve">Technological Advancements and Sustainability</w:t>
      </w:r>
    </w:p>
    <w:p>
      <w:pPr>
        <w:pStyle w:val="FirstParagraph"/>
      </w:pPr>
      <w:r>
        <w:t xml:space="preserve">The integration of technology into baking practices has been a notable trend in Barcelona. Modern bakers utilize AI-driven ovens, energy-efficient equipment, and digital marketing strategies to reach wider audiences. Simultaneously, sustainability has become a priority for many bakeries. For instance, some establishments in the Eixample district have adopted zero-waste policies by repurposing bread scraps into croutons or composting organic waste. These efforts align with Barcelona’s broader environmental goals, as outlined in its 2030 Climate Action Plan.</w:t>
      </w:r>
    </w:p>
    <w:bookmarkEnd w:id="24"/>
    <w:bookmarkStart w:id="25" w:name="X39acbb957fa81e4e1968623ef38b4cf0c6ce1c8"/>
    <w:p>
      <w:pPr>
        <w:pStyle w:val="Heading2"/>
      </w:pPr>
      <w:r>
        <w:t xml:space="preserve">Critical Perspectives and Future Directions</w:t>
      </w:r>
    </w:p>
    <w:p>
      <w:pPr>
        <w:pStyle w:val="FirstParagraph"/>
      </w:pPr>
      <w:r>
        <w:t xml:space="preserve">Critics argue that the commercialization of baking risks diluting its cultural significance. Some scholars, such as Pérez (2019), caution that the influx of global chain bakeries may overshadow traditional Spanish baking techniques. However, others see opportunities for collaboration between artisans and innovators to create hybrid products that honor tradition while appealing to modern consumers. Future research should explore how bakers in Barcelona navigate these tensions and whether emerging trends like AI-assisted recipe development could redefine the profession’s role in the city’s cultural landscape.</w:t>
      </w:r>
    </w:p>
    <w:bookmarkEnd w:id="25"/>
    <w:bookmarkStart w:id="26" w:name="conclusion"/>
    <w:p>
      <w:pPr>
        <w:pStyle w:val="Heading2"/>
      </w:pPr>
      <w:r>
        <w:t xml:space="preserve">Conclusion</w:t>
      </w:r>
    </w:p>
    <w:p>
      <w:pPr>
        <w:pStyle w:val="FirstParagraph"/>
      </w:pPr>
      <w:r>
        <w:t xml:space="preserve">In conclusion, the "Baker" in Spain, particularly within Barcelona, embodies a complex interplay of history, culture, and economic dynamism. From medieval communal ovens to modern eco-conscious bakeries, this profession remains central to the city’s identity. As global influences continue to shape local practices, it is imperative for scholars and practitioners alike to document and preserve the unique contributions of Barcelona’s bakers while embracing innovation. This Literature Review underscores the necessity of continued academic inquiry into how baking traditions can evolve without losing their cultural essence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Spain Barcelona</dc:title>
  <dc:creator/>
  <dc:language>en</dc:language>
  <cp:keywords/>
  <dcterms:created xsi:type="dcterms:W3CDTF">2026-07-23T12:30:21Z</dcterms:created>
  <dcterms:modified xsi:type="dcterms:W3CDTF">2026-07-23T12:30:21Z</dcterms:modified>
</cp:coreProperties>
</file>

<file path=docProps/custom.xml><?xml version="1.0" encoding="utf-8"?>
<Properties xmlns="http://schemas.openxmlformats.org/officeDocument/2006/custom-properties" xmlns:vt="http://schemas.openxmlformats.org/officeDocument/2006/docPropsVTypes"/>
</file>