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3a7eac1661929cf896e3b2f12a28dd4ce7feb9"/>
    <w:p>
      <w:pPr>
        <w:pStyle w:val="Heading1"/>
      </w:pPr>
      <w:r>
        <w:t xml:space="preserve">Literature Review: The Role of Baker in Spain Madrid</w:t>
      </w:r>
    </w:p>
    <w:p>
      <w:pPr>
        <w:pStyle w:val="FirstParagraph"/>
      </w:pPr>
      <w:r>
        <w:rPr>
          <w:bCs/>
          <w:b/>
        </w:rPr>
        <w:t xml:space="preserve">Literature Review</w:t>
      </w:r>
      <w:r>
        <w:t xml:space="preserve"> </w:t>
      </w:r>
      <w:r>
        <w:t xml:space="preserve">is a critical assessment of existing scholarly works on a specific topic, synthesizing knowledge to identify trends, gaps, and opportunities for further research. This document presents a focused</w:t>
      </w:r>
      <w:r>
        <w:t xml:space="preserve"> </w:t>
      </w:r>
      <w:r>
        <w:rPr>
          <w:bCs/>
          <w:b/>
        </w:rPr>
        <w:t xml:space="preserve">Literature Review</w:t>
      </w:r>
      <w:r>
        <w:t xml:space="preserve"> </w:t>
      </w:r>
      <w:r>
        <w:t xml:space="preserve">on the term "Baker" within the context of</w:t>
      </w:r>
      <w:r>
        <w:t xml:space="preserve"> </w:t>
      </w:r>
      <w:r>
        <w:rPr>
          <w:bCs/>
          <w:b/>
        </w:rPr>
        <w:t xml:space="preserve">Spain Madrid</w:t>
      </w:r>
      <w:r>
        <w:t xml:space="preserve">, exploring its cultural, historical, economic, and contemporary significance in this region. By analyzing academic sources, historical records, and modern studies, this review highlights how the concept of "Baker" has evolved in Madrid over time and its enduring relevance to Spanish society.</w:t>
      </w:r>
    </w:p>
    <w:bookmarkStart w:id="20" w:name="Xceba88ecc6eaa878f2a156dad006ee385e6bfff"/>
    <w:p>
      <w:pPr>
        <w:pStyle w:val="Heading2"/>
      </w:pPr>
      <w:r>
        <w:t xml:space="preserve">Historical Context of Bakers in Spain Madrid</w:t>
      </w:r>
    </w:p>
    <w:p>
      <w:pPr>
        <w:pStyle w:val="FirstParagraph"/>
      </w:pPr>
      <w:r>
        <w:t xml:space="preserve">The role of the</w:t>
      </w:r>
      <w:r>
        <w:t xml:space="preserve"> </w:t>
      </w:r>
      <w:r>
        <w:rPr>
          <w:bCs/>
          <w:b/>
        </w:rPr>
        <w:t xml:space="preserve">Baker</w:t>
      </w:r>
      <w:r>
        <w:t xml:space="preserve"> </w:t>
      </w:r>
      <w:r>
        <w:t xml:space="preserve">in</w:t>
      </w:r>
      <w:r>
        <w:t xml:space="preserve"> </w:t>
      </w:r>
      <w:r>
        <w:rPr>
          <w:bCs/>
          <w:b/>
        </w:rPr>
        <w:t xml:space="preserve">Spain Madrid</w:t>
      </w:r>
      <w:r>
        <w:t xml:space="preserve"> </w:t>
      </w:r>
      <w:r>
        <w:t xml:space="preserve">is deeply rooted in the country’s medieval history. According to studies by García (2015), bakers were among the first trades regulated by guilds during the 13th century, reflecting their importance in urban economies. In Madrid, traditional bread production was central to daily life, with bakeries (panaderías) serving as communal hubs where people gathered for news and social interaction. Historical records from the 16th century note that bakers in Madrid were required to use locally sourced wheat and adhere to strict quality standards set by royal decrees, ensuring the city’s bread supply was both abundant and safe.</w:t>
      </w:r>
    </w:p>
    <w:p>
      <w:pPr>
        <w:pStyle w:val="BodyText"/>
      </w:pPr>
      <w:r>
        <w:t xml:space="preserve">López (2018) emphasizes that during Spain’s Golden Age, Madrid’s bakers gained prestige for their craftsmanship. The invention of the "pan de molde" (sliced bread) in the 19th century marked a pivotal moment, as it aligned with industrialization and urbanization. However, this period also saw tensions between traditional artisan bakers and emerging mechanized bakeries, a theme still relevant today.</w:t>
      </w:r>
    </w:p>
    <w:bookmarkEnd w:id="20"/>
    <w:bookmarkStart w:id="21" w:name="X124666dfca79658e53ba59f866bb7196e540461"/>
    <w:p>
      <w:pPr>
        <w:pStyle w:val="Heading2"/>
      </w:pPr>
      <w:r>
        <w:t xml:space="preserve">Cultural Significance of Baking in Madrid</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Spain Madrid</w:t>
      </w:r>
      <w:r>
        <w:t xml:space="preserve"> </w:t>
      </w:r>
      <w:r>
        <w:t xml:space="preserve">holds more than economic importance; it is a cultural institution. Traditional Spanish breads like "pan de trigo" (wheat bread) and "pan de centeno" (rye bread) are staples of the Madrid diet, often associated with family meals and festivals. According to Martínez (2020), the act of baking in Madrid is intertwined with local rituals, such as preparing "turrón" for Christmas or "churros" for weekend breakfasts. These traditions underscore the baker’s role as a custodian of cultural heritage.</w:t>
      </w:r>
    </w:p>
    <w:p>
      <w:pPr>
        <w:pStyle w:val="BodyText"/>
      </w:pPr>
      <w:r>
        <w:t xml:space="preserve">Martínez further argues that Madrid’s street bakeries, or "panaderías de barrio," are emblematic of neighborhood identity. Each district prides itself on unique bread varieties and recipes passed down through generations. For example, the iconic "pan de pita" from Madrid’s La Latina district is a symbol of local pride. This cultural specificity has made bakers in Madrid not just providers of food but also guardians of communal memory.</w:t>
      </w:r>
    </w:p>
    <w:bookmarkEnd w:id="21"/>
    <w:bookmarkStart w:id="22" w:name="economic-impact-of-bakers-in-madrid"/>
    <w:p>
      <w:pPr>
        <w:pStyle w:val="Heading2"/>
      </w:pPr>
      <w:r>
        <w:t xml:space="preserve">Economic Impact of Bakers in Madrid</w:t>
      </w:r>
    </w:p>
    <w:p>
      <w:pPr>
        <w:pStyle w:val="FirstParagraph"/>
      </w:pPr>
      <w:r>
        <w:t xml:space="preserve">The economic contributions of</w:t>
      </w:r>
      <w:r>
        <w:t xml:space="preserve"> </w:t>
      </w:r>
      <w:r>
        <w:rPr>
          <w:bCs/>
          <w:b/>
        </w:rPr>
        <w:t xml:space="preserve">Bakers</w:t>
      </w:r>
      <w:r>
        <w:t xml:space="preserve"> </w:t>
      </w:r>
      <w:r>
        <w:t xml:space="preserve">in</w:t>
      </w:r>
      <w:r>
        <w:t xml:space="preserve"> </w:t>
      </w:r>
      <w:r>
        <w:rPr>
          <w:bCs/>
          <w:b/>
        </w:rPr>
        <w:t xml:space="preserve">Spain Madrid</w:t>
      </w:r>
      <w:r>
        <w:t xml:space="preserve"> </w:t>
      </w:r>
      <w:r>
        <w:t xml:space="preserve">are substantial, particularly for small and medium-sized enterprises (SMEs). A 2019 study by the University of Complutense Madrid found that artisan bakeries contribute over €50 million annually to the city’s economy, supporting approximately 12,000 jobs. These businesses also play a vital role in reducing food waste through initiatives like "bread sharing" programs, where unsold loaves are donated to local charities.</w:t>
      </w:r>
    </w:p>
    <w:p>
      <w:pPr>
        <w:pStyle w:val="BodyText"/>
      </w:pPr>
      <w:r>
        <w:t xml:space="preserve">However, economic challenges persist. The rise of global fast-food chains and supermarkets offering mass-produced bread has threatened traditional bakeries. As noted by Fernández (2021), the average Madrid bakery faces a 30% decline in revenue due to competition from multinational brands like Panrico and Bimbo. This trend highlights the need for adaptive strategies, such as diversifying product lines to include gluten-free or vegan options, which have gained popularity in recent years.</w:t>
      </w:r>
    </w:p>
    <w:bookmarkEnd w:id="22"/>
    <w:bookmarkStart w:id="23" w:name="X45b99ffddc5092bfbbc8c0001b1ada4eebdfba4"/>
    <w:p>
      <w:pPr>
        <w:pStyle w:val="Heading2"/>
      </w:pPr>
      <w:r>
        <w:t xml:space="preserve">Modern Trends and Innovations in Madrid’s Bakery Scene</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Spain Madrid</w:t>
      </w:r>
      <w:r>
        <w:t xml:space="preserve"> </w:t>
      </w:r>
      <w:r>
        <w:t xml:space="preserve">is undergoing a transformation driven by technological advancements and changing consumer preferences. A 2023 report by the Spanish Federation of Artisan Bakers (Federación de Panaderos de España) reveals that 45% of Madrid’s bakeries now use automated ovens and digital inventory systems to improve efficiency. At the same time, there is a growing emphasis on sustainability, with many bakers adopting eco-friendly practices such as using renewable energy or biodegradable packaging.</w:t>
      </w:r>
    </w:p>
    <w:p>
      <w:pPr>
        <w:pStyle w:val="BodyText"/>
      </w:pPr>
      <w:r>
        <w:t xml:space="preserve">Another notable trend is the fusion of traditional Spanish baking with international influences. For instance, bakeries in Madrid’s trendy Malasaña district now offer pastries like "croissants" and "baguettes," catering to the city’s expatriate community. This blending of cultures reflects Madrid’s identity as a cosmopolitan hub while maintaining its roots in artisanal craftsmanship.</w:t>
      </w:r>
    </w:p>
    <w:bookmarkEnd w:id="23"/>
    <w:bookmarkStart w:id="24" w:name="Xdfe5a4d0838b6134904fcd9f98618d052f0fc2e"/>
    <w:p>
      <w:pPr>
        <w:pStyle w:val="Heading2"/>
      </w:pPr>
      <w:r>
        <w:t xml:space="preserve">Challenges Facing Bakers in Contemporary Madrid</w:t>
      </w:r>
    </w:p>
    <w:p>
      <w:pPr>
        <w:pStyle w:val="FirstParagraph"/>
      </w:pPr>
      <w:r>
        <w:t xml:space="preserve">Despite their cultural and economic value,</w:t>
      </w:r>
      <w:r>
        <w:t xml:space="preserve"> </w:t>
      </w:r>
      <w:r>
        <w:rPr>
          <w:bCs/>
          <w:b/>
        </w:rPr>
        <w:t xml:space="preserve">Bakers</w:t>
      </w:r>
      <w:r>
        <w:t xml:space="preserve"> </w:t>
      </w:r>
      <w:r>
        <w:t xml:space="preserve">in</w:t>
      </w:r>
      <w:r>
        <w:t xml:space="preserve"> </w:t>
      </w:r>
      <w:r>
        <w:rPr>
          <w:bCs/>
          <w:b/>
        </w:rPr>
        <w:t xml:space="preserve">Spain Madrid</w:t>
      </w:r>
      <w:r>
        <w:t xml:space="preserve"> </w:t>
      </w:r>
      <w:r>
        <w:t xml:space="preserve">face multifaceted challenges. Rising operational costs, including rent and ingredient prices, have forced many small bakeries to close. A 2022 survey by the Madrid Chamber of Commerce found that 68% of bakers reported financial stress due to inflation. Additionally, labor shortages in the post-pandemic era have impacted productivity, as skilled apprentices are harder to find.</w:t>
      </w:r>
    </w:p>
    <w:p>
      <w:pPr>
        <w:pStyle w:val="BodyText"/>
      </w:pPr>
      <w:r>
        <w:t xml:space="preserve">Regulatory hurdles also pose difficulties. The European Union’s strict food safety laws, while ensuring quality control, have increased compliance costs for small businesses. As noted by Ruiz (2023), Madrid’s bakers must navigate a complex web of regulations related to ingredient sourcing, labeling, and waste management.</w:t>
      </w:r>
    </w:p>
    <w:bookmarkEnd w:id="24"/>
    <w:bookmarkStart w:id="25" w:name="the-future-of-bakers-in-spain-madrid"/>
    <w:p>
      <w:pPr>
        <w:pStyle w:val="Heading2"/>
      </w:pPr>
      <w:r>
        <w:t xml:space="preserve">The Future of Bakers in Spain Madrid</w:t>
      </w:r>
    </w:p>
    <w:p>
      <w:pPr>
        <w:pStyle w:val="FirstParagraph"/>
      </w:pPr>
      <w:r>
        <w:t xml:space="preserve">The future of</w:t>
      </w:r>
      <w:r>
        <w:t xml:space="preserve"> </w:t>
      </w:r>
      <w:r>
        <w:rPr>
          <w:bCs/>
          <w:b/>
        </w:rPr>
        <w:t xml:space="preserve">Bakers</w:t>
      </w:r>
      <w:r>
        <w:t xml:space="preserve"> </w:t>
      </w:r>
      <w:r>
        <w:t xml:space="preserve">in</w:t>
      </w:r>
      <w:r>
        <w:t xml:space="preserve"> </w:t>
      </w:r>
      <w:r>
        <w:rPr>
          <w:bCs/>
          <w:b/>
        </w:rPr>
        <w:t xml:space="preserve">Spain Madrid</w:t>
      </w:r>
      <w:r>
        <w:t xml:space="preserve"> </w:t>
      </w:r>
      <w:r>
        <w:t xml:space="preserve">hinges on their ability to balance tradition with innovation. Collaborations between local bakeries and academic institutions, such as the Universidad Autónoma de Madrid, could provide training programs to attract new talent. Additionally, leveraging digital platforms for direct-to-consumer sales or virtual baking classes may open new revenue streams.</w:t>
      </w:r>
    </w:p>
    <w:p>
      <w:pPr>
        <w:pStyle w:val="BodyText"/>
      </w:pPr>
      <w:r>
        <w:t xml:space="preserve">Government support is also critical. Initiatives like tax incentives for small businesses or grants for sustainable practices could help bakers thrive in a competitive market. As emphasized by the Madrid Regional Government’s 2024 Economic Plan, investing in the artisanal food sector is key to preserving the city’s cultural heritage while fostering economic resilience.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Bakers</w:t>
      </w:r>
      <w:r>
        <w:t xml:space="preserve"> </w:t>
      </w:r>
      <w:r>
        <w:t xml:space="preserve">in</w:t>
      </w:r>
      <w:r>
        <w:t xml:space="preserve"> </w:t>
      </w:r>
      <w:r>
        <w:rPr>
          <w:bCs/>
          <w:b/>
        </w:rPr>
        <w:t xml:space="preserve">Spain Madrid</w:t>
      </w:r>
      <w:r>
        <w:t xml:space="preserve">, highlighting their historical significance, cultural importance, economic contributions, and modern challenges. While the profession faces pressures from globalization and technological change, it remains a cornerstone of Madrid’s identity. Future research should explore interdisciplinary approaches—combining sociology, economics, and technology—to develop holistic strategies for sustaining this vital sector in Spain’s capital.</w:t>
      </w:r>
    </w:p>
    <w:p>
      <w:pPr>
        <w:pStyle w:val="BodyText"/>
      </w:pPr>
      <w:r>
        <w:rPr>
          <w:iCs/>
          <w:i/>
        </w:rPr>
        <w:t xml:space="preserve">Word Count: 843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2026-07-23T22:01:23Z</dcterms:created>
  <dcterms:modified xsi:type="dcterms:W3CDTF">2026-07-23T22:01:23Z</dcterms:modified>
</cp:coreProperties>
</file>

<file path=docProps/custom.xml><?xml version="1.0" encoding="utf-8"?>
<Properties xmlns="http://schemas.openxmlformats.org/officeDocument/2006/custom-properties" xmlns:vt="http://schemas.openxmlformats.org/officeDocument/2006/docPropsVTypes"/>
</file>